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517C6B" w:rsidRDefault="00517C6B" w:rsidP="00AE199F">
      <w:pPr>
        <w:spacing w:before="120" w:after="120"/>
        <w:jc w:val="center"/>
        <w:rPr>
          <w:rFonts w:cs="Arial"/>
          <w:b/>
          <w:bCs/>
          <w:szCs w:val="22"/>
        </w:rPr>
      </w:pPr>
    </w:p>
    <w:p w:rsidR="00517C6B" w:rsidRDefault="00517C6B" w:rsidP="00AE199F">
      <w:pPr>
        <w:spacing w:before="120" w:after="120"/>
        <w:jc w:val="center"/>
        <w:rPr>
          <w:rFonts w:cs="Arial"/>
          <w:b/>
          <w:bCs/>
          <w:szCs w:val="22"/>
        </w:rPr>
      </w:pPr>
    </w:p>
    <w:p w:rsidR="00247539" w:rsidRDefault="00247539" w:rsidP="00741CEE">
      <w:pPr>
        <w:spacing w:before="120" w:after="120"/>
        <w:rPr>
          <w:rFonts w:cs="Arial"/>
          <w:b/>
          <w:bCs/>
          <w:szCs w:val="22"/>
        </w:rPr>
      </w:pPr>
      <w:r>
        <w:rPr>
          <w:b/>
          <w:noProof/>
          <w:color w:val="006D68"/>
          <w:sz w:val="24"/>
          <w:szCs w:val="14"/>
          <w:lang w:eastAsia="en-GB"/>
        </w:rPr>
        <w:drawing>
          <wp:anchor distT="288290" distB="0" distL="288290" distR="114300" simplePos="0" relativeHeight="251716608" behindDoc="0" locked="0" layoutInCell="1" allowOverlap="0" wp14:anchorId="77CF576D" wp14:editId="6859F67E">
            <wp:simplePos x="0" y="0"/>
            <wp:positionH relativeFrom="page">
              <wp:posOffset>501650</wp:posOffset>
            </wp:positionH>
            <wp:positionV relativeFrom="page">
              <wp:posOffset>567055</wp:posOffset>
            </wp:positionV>
            <wp:extent cx="6572250" cy="619125"/>
            <wp:effectExtent l="0" t="0" r="0" b="9525"/>
            <wp:wrapNone/>
            <wp:docPr id="14" name="Picture 14" descr="ONRlogoA4col_h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ONRlogoA4col_hi"/>
                    <pic:cNvPicPr>
                      <a:picLocks noChangeAspect="1" noChangeArrowheads="1"/>
                    </pic:cNvPicPr>
                  </pic:nvPicPr>
                  <pic:blipFill>
                    <a:blip r:embed="rId10" cstate="print">
                      <a:extLst>
                        <a:ext uri="{28A0092B-C50C-407E-A947-70E740481C1C}">
                          <a14:useLocalDpi xmlns:a14="http://schemas.microsoft.com/office/drawing/2010/main" val="0"/>
                        </a:ext>
                      </a:extLst>
                    </a:blip>
                    <a:srcRect l="7547" t="22310" r="-100261" b="23965"/>
                    <a:stretch>
                      <a:fillRect/>
                    </a:stretch>
                  </pic:blipFill>
                  <pic:spPr bwMode="auto">
                    <a:xfrm>
                      <a:off x="0" y="0"/>
                      <a:ext cx="6572250" cy="619125"/>
                    </a:xfrm>
                    <a:prstGeom prst="rect">
                      <a:avLst/>
                    </a:prstGeom>
                    <a:noFill/>
                  </pic:spPr>
                </pic:pic>
              </a:graphicData>
            </a:graphic>
            <wp14:sizeRelH relativeFrom="page">
              <wp14:pctWidth>0</wp14:pctWidth>
            </wp14:sizeRelH>
            <wp14:sizeRelV relativeFrom="page">
              <wp14:pctHeight>0</wp14:pctHeight>
            </wp14:sizeRelV>
          </wp:anchor>
        </w:drawing>
      </w:r>
      <w:r>
        <w:rPr>
          <w:rFonts w:cs="Arial"/>
          <w:b/>
          <w:bCs/>
          <w:szCs w:val="22"/>
        </w:rPr>
        <w:t>ONR/T</w:t>
      </w:r>
      <w:r w:rsidR="00EE0395">
        <w:rPr>
          <w:rFonts w:cs="Arial"/>
          <w:b/>
          <w:bCs/>
          <w:szCs w:val="22"/>
        </w:rPr>
        <w:t>4</w:t>
      </w:r>
      <w:r>
        <w:rPr>
          <w:rFonts w:cs="Arial"/>
          <w:b/>
          <w:bCs/>
          <w:szCs w:val="22"/>
        </w:rPr>
        <w:t>81</w:t>
      </w:r>
    </w:p>
    <w:p w:rsidR="00247539" w:rsidRDefault="00247539" w:rsidP="00247539">
      <w:pPr>
        <w:rPr>
          <w:rFonts w:cs="Arial"/>
          <w:b/>
          <w:bCs/>
          <w:szCs w:val="22"/>
        </w:rPr>
      </w:pPr>
      <w:r>
        <w:rPr>
          <w:rFonts w:cs="Arial"/>
          <w:b/>
          <w:bCs/>
          <w:szCs w:val="22"/>
        </w:rPr>
        <w:t>Schedule A</w:t>
      </w:r>
    </w:p>
    <w:p w:rsidR="00C12E7B" w:rsidRDefault="00AE199F" w:rsidP="00C12E7B">
      <w:pPr>
        <w:jc w:val="center"/>
        <w:rPr>
          <w:rFonts w:cs="Arial"/>
          <w:b/>
          <w:bCs/>
          <w:szCs w:val="22"/>
        </w:rPr>
      </w:pPr>
      <w:r w:rsidRPr="001A6F66">
        <w:rPr>
          <w:rFonts w:cs="Arial"/>
          <w:b/>
          <w:bCs/>
          <w:szCs w:val="22"/>
        </w:rPr>
        <w:t>STATE</w:t>
      </w:r>
      <w:r w:rsidR="00C12E7B">
        <w:rPr>
          <w:rFonts w:cs="Arial"/>
          <w:b/>
          <w:bCs/>
          <w:szCs w:val="22"/>
        </w:rPr>
        <w:t>MENT OF SERVICE REQUIREMENT FOR</w:t>
      </w:r>
    </w:p>
    <w:p w:rsidR="00AE199F" w:rsidRDefault="00AE199F" w:rsidP="00C12E7B">
      <w:pPr>
        <w:jc w:val="center"/>
        <w:rPr>
          <w:rFonts w:cs="Arial"/>
          <w:b/>
          <w:bCs/>
          <w:szCs w:val="22"/>
        </w:rPr>
      </w:pPr>
      <w:r w:rsidRPr="001A6F66">
        <w:rPr>
          <w:rFonts w:cs="Arial"/>
          <w:b/>
          <w:bCs/>
          <w:szCs w:val="22"/>
        </w:rPr>
        <w:t xml:space="preserve">THE PROVISION OF </w:t>
      </w:r>
      <w:r w:rsidR="002B37C5">
        <w:rPr>
          <w:rFonts w:cs="Arial"/>
          <w:b/>
          <w:bCs/>
          <w:szCs w:val="22"/>
        </w:rPr>
        <w:t>FOUNDATION LEADERSHIP DEVELOPMENT PROGRAMME</w:t>
      </w:r>
    </w:p>
    <w:p w:rsidR="00C12E7B" w:rsidRPr="001A6F66" w:rsidRDefault="00C12E7B" w:rsidP="00C12E7B">
      <w:pPr>
        <w:jc w:val="center"/>
        <w:rPr>
          <w:rFonts w:cs="Arial"/>
          <w:szCs w:val="22"/>
        </w:rPr>
      </w:pPr>
      <w:r>
        <w:rPr>
          <w:rFonts w:cs="Arial"/>
          <w:b/>
          <w:bCs/>
          <w:szCs w:val="22"/>
        </w:rPr>
        <w:t>FOR THE OFFICE FOR NUCLEAR REGULATION</w:t>
      </w:r>
    </w:p>
    <w:p w:rsidR="009B5159" w:rsidRDefault="009B5159" w:rsidP="009B5159"/>
    <w:p w:rsidR="00A86121" w:rsidRDefault="00A86121" w:rsidP="00515315">
      <w:pPr>
        <w:pStyle w:val="TSHeadingNumbered1"/>
        <w:jc w:val="both"/>
      </w:pPr>
      <w:r>
        <w:t>Executive Summary</w:t>
      </w:r>
    </w:p>
    <w:p w:rsidR="00A86121" w:rsidRPr="00E33C88" w:rsidRDefault="00A86121" w:rsidP="00515315">
      <w:pPr>
        <w:pStyle w:val="TSHeadingNumbered11"/>
        <w:jc w:val="both"/>
        <w:rPr>
          <w:rFonts w:ascii="Arial" w:hAnsi="Arial" w:cs="Arial"/>
          <w:b w:val="0"/>
        </w:rPr>
      </w:pPr>
      <w:r w:rsidRPr="00E33C88">
        <w:rPr>
          <w:rFonts w:ascii="Arial" w:hAnsi="Arial" w:cs="Arial"/>
          <w:b w:val="0"/>
          <w:caps w:val="0"/>
        </w:rPr>
        <w:t xml:space="preserve">The </w:t>
      </w:r>
      <w:r w:rsidRPr="00E33C88">
        <w:rPr>
          <w:rFonts w:ascii="Arial" w:hAnsi="Arial" w:cs="Arial"/>
          <w:b w:val="0"/>
          <w:bCs/>
          <w:caps w:val="0"/>
        </w:rPr>
        <w:t xml:space="preserve">Office for Nuclear Regulation (ONR) 2018/19 Corporate Plan under strategic theme </w:t>
      </w:r>
      <w:r w:rsidR="001B3AFA" w:rsidRPr="00E33C88">
        <w:rPr>
          <w:rFonts w:ascii="Arial" w:hAnsi="Arial" w:cs="Arial"/>
          <w:b w:val="0"/>
          <w:bCs/>
          <w:caps w:val="0"/>
        </w:rPr>
        <w:t>3</w:t>
      </w:r>
      <w:r w:rsidRPr="00E33C88">
        <w:rPr>
          <w:rFonts w:ascii="Arial" w:hAnsi="Arial" w:cs="Arial"/>
          <w:b w:val="0"/>
          <w:bCs/>
          <w:caps w:val="0"/>
        </w:rPr>
        <w:t xml:space="preserve"> ‘</w:t>
      </w:r>
      <w:r w:rsidR="001B3AFA" w:rsidRPr="00E33C88">
        <w:rPr>
          <w:rFonts w:ascii="Arial" w:hAnsi="Arial" w:cs="Arial"/>
          <w:b w:val="0"/>
          <w:bCs/>
          <w:caps w:val="0"/>
        </w:rPr>
        <w:t>Getting the best out of our people</w:t>
      </w:r>
      <w:r w:rsidRPr="00E33C88">
        <w:rPr>
          <w:rFonts w:ascii="Arial" w:hAnsi="Arial" w:cs="Arial"/>
          <w:b w:val="0"/>
          <w:bCs/>
          <w:caps w:val="0"/>
        </w:rPr>
        <w:t xml:space="preserve">’ </w:t>
      </w:r>
      <w:r w:rsidR="00934F3F">
        <w:rPr>
          <w:rFonts w:ascii="Arial" w:hAnsi="Arial" w:cs="Arial"/>
          <w:b w:val="0"/>
          <w:bCs/>
          <w:caps w:val="0"/>
        </w:rPr>
        <w:t>states that we will implement a new Leadership and Management Programme to build the competence of future leaders</w:t>
      </w:r>
      <w:r w:rsidR="0000320D" w:rsidRPr="00E33C88">
        <w:rPr>
          <w:rFonts w:ascii="Arial" w:hAnsi="Arial" w:cs="Arial"/>
          <w:b w:val="0"/>
          <w:bCs/>
          <w:caps w:val="0"/>
        </w:rPr>
        <w:t xml:space="preserve">. </w:t>
      </w:r>
      <w:r w:rsidR="00131495">
        <w:rPr>
          <w:rFonts w:ascii="Arial" w:hAnsi="Arial" w:cs="Arial"/>
          <w:b w:val="0"/>
          <w:bCs/>
          <w:caps w:val="0"/>
        </w:rPr>
        <w:t xml:space="preserve">Our </w:t>
      </w:r>
      <w:r w:rsidR="00934F3F">
        <w:rPr>
          <w:rFonts w:ascii="Arial" w:hAnsi="Arial" w:cs="Arial"/>
          <w:b w:val="0"/>
          <w:bCs/>
          <w:caps w:val="0"/>
        </w:rPr>
        <w:t xml:space="preserve">leaders are a key asset to ONR and consistent development and support is </w:t>
      </w:r>
      <w:proofErr w:type="gramStart"/>
      <w:r w:rsidR="00934F3F">
        <w:rPr>
          <w:rFonts w:ascii="Arial" w:hAnsi="Arial" w:cs="Arial"/>
          <w:b w:val="0"/>
          <w:bCs/>
          <w:caps w:val="0"/>
        </w:rPr>
        <w:t>key</w:t>
      </w:r>
      <w:proofErr w:type="gramEnd"/>
      <w:r w:rsidR="00934F3F">
        <w:rPr>
          <w:rFonts w:ascii="Arial" w:hAnsi="Arial" w:cs="Arial"/>
          <w:b w:val="0"/>
          <w:bCs/>
          <w:caps w:val="0"/>
        </w:rPr>
        <w:t xml:space="preserve"> to supporting our people to deliver a challenging agenda.</w:t>
      </w:r>
    </w:p>
    <w:p w:rsidR="00E33C88" w:rsidRPr="006B0C41" w:rsidRDefault="00934F3F" w:rsidP="00515315">
      <w:pPr>
        <w:pStyle w:val="TSHeadingNumbered11"/>
        <w:jc w:val="both"/>
        <w:rPr>
          <w:rFonts w:ascii="Arial" w:hAnsi="Arial" w:cs="Arial"/>
          <w:b w:val="0"/>
        </w:rPr>
      </w:pPr>
      <w:r>
        <w:rPr>
          <w:rFonts w:ascii="Arial" w:hAnsi="Arial" w:cs="Arial"/>
          <w:b w:val="0"/>
          <w:bCs/>
          <w:caps w:val="0"/>
        </w:rPr>
        <w:t>We</w:t>
      </w:r>
      <w:r w:rsidR="008211B5">
        <w:rPr>
          <w:rFonts w:ascii="Arial" w:hAnsi="Arial" w:cs="Arial"/>
          <w:b w:val="0"/>
          <w:bCs/>
          <w:caps w:val="0"/>
        </w:rPr>
        <w:t xml:space="preserve"> have recently </w:t>
      </w:r>
      <w:r>
        <w:rPr>
          <w:rFonts w:ascii="Arial" w:hAnsi="Arial" w:cs="Arial"/>
          <w:b w:val="0"/>
          <w:bCs/>
          <w:caps w:val="0"/>
        </w:rPr>
        <w:t>establish</w:t>
      </w:r>
      <w:r w:rsidR="008211B5">
        <w:rPr>
          <w:rFonts w:ascii="Arial" w:hAnsi="Arial" w:cs="Arial"/>
          <w:b w:val="0"/>
          <w:bCs/>
          <w:caps w:val="0"/>
        </w:rPr>
        <w:t xml:space="preserve">ed </w:t>
      </w:r>
      <w:r>
        <w:rPr>
          <w:rFonts w:ascii="Arial" w:hAnsi="Arial" w:cs="Arial"/>
          <w:b w:val="0"/>
          <w:bCs/>
          <w:caps w:val="0"/>
        </w:rPr>
        <w:t xml:space="preserve">an ONR Academy which </w:t>
      </w:r>
      <w:r w:rsidR="008211B5">
        <w:rPr>
          <w:rFonts w:ascii="Arial" w:hAnsi="Arial" w:cs="Arial"/>
          <w:b w:val="0"/>
          <w:bCs/>
          <w:caps w:val="0"/>
        </w:rPr>
        <w:t>is</w:t>
      </w:r>
      <w:r>
        <w:rPr>
          <w:rFonts w:ascii="Arial" w:hAnsi="Arial" w:cs="Arial"/>
          <w:b w:val="0"/>
          <w:bCs/>
          <w:caps w:val="0"/>
        </w:rPr>
        <w:t xml:space="preserve"> modernis</w:t>
      </w:r>
      <w:r w:rsidR="008211B5">
        <w:rPr>
          <w:rFonts w:ascii="Arial" w:hAnsi="Arial" w:cs="Arial"/>
          <w:b w:val="0"/>
          <w:bCs/>
          <w:caps w:val="0"/>
        </w:rPr>
        <w:t>ing</w:t>
      </w:r>
      <w:r>
        <w:rPr>
          <w:rFonts w:ascii="Arial" w:hAnsi="Arial" w:cs="Arial"/>
          <w:b w:val="0"/>
          <w:bCs/>
          <w:caps w:val="0"/>
        </w:rPr>
        <w:t xml:space="preserve"> the way we deliver learning and development at ONR</w:t>
      </w:r>
      <w:r w:rsidR="00E33C88">
        <w:rPr>
          <w:rFonts w:ascii="Arial" w:hAnsi="Arial" w:cs="Arial"/>
          <w:b w:val="0"/>
          <w:bCs/>
          <w:caps w:val="0"/>
        </w:rPr>
        <w:t>.</w:t>
      </w:r>
      <w:r>
        <w:rPr>
          <w:rFonts w:ascii="Arial" w:hAnsi="Arial" w:cs="Arial"/>
          <w:b w:val="0"/>
          <w:bCs/>
          <w:caps w:val="0"/>
        </w:rPr>
        <w:t xml:space="preserve"> Enabling a more consistent approach across the organisation. We would like to leverage the ONR Academy to introduce a new Leadership Development Programme that will provide consistent high quality learning to our current middle management cadre. </w:t>
      </w:r>
    </w:p>
    <w:p w:rsidR="006B0C41" w:rsidRPr="00E33C88" w:rsidRDefault="006B0C41" w:rsidP="00515315">
      <w:pPr>
        <w:pStyle w:val="TSHeadingNumbered11"/>
        <w:numPr>
          <w:ilvl w:val="0"/>
          <w:numId w:val="0"/>
        </w:numPr>
        <w:ind w:left="720"/>
        <w:jc w:val="both"/>
        <w:rPr>
          <w:rFonts w:ascii="Arial" w:hAnsi="Arial" w:cs="Arial"/>
          <w:b w:val="0"/>
        </w:rPr>
      </w:pPr>
      <w:r>
        <w:rPr>
          <w:noProof/>
          <w:szCs w:val="22"/>
          <w:lang w:eastAsia="en-GB"/>
        </w:rPr>
        <w:drawing>
          <wp:inline distT="0" distB="0" distL="0" distR="0" wp14:anchorId="6EB0C6AC" wp14:editId="0EC2AA5A">
            <wp:extent cx="3709670" cy="1112520"/>
            <wp:effectExtent l="0" t="0" r="5080" b="0"/>
            <wp:docPr id="3" name="Picture 3" descr="ONR ACADEM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ONR ACADEMY"/>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709670" cy="1112520"/>
                    </a:xfrm>
                    <a:prstGeom prst="rect">
                      <a:avLst/>
                    </a:prstGeom>
                    <a:noFill/>
                    <a:ln>
                      <a:noFill/>
                    </a:ln>
                  </pic:spPr>
                </pic:pic>
              </a:graphicData>
            </a:graphic>
          </wp:inline>
        </w:drawing>
      </w:r>
      <w:bookmarkStart w:id="0" w:name="_GoBack"/>
      <w:bookmarkEnd w:id="0"/>
    </w:p>
    <w:p w:rsidR="0000320D" w:rsidRPr="00E33C88" w:rsidRDefault="00E33C88" w:rsidP="00515315">
      <w:pPr>
        <w:pStyle w:val="TSHeadingNumbered11"/>
        <w:jc w:val="both"/>
        <w:rPr>
          <w:rFonts w:ascii="Arial" w:hAnsi="Arial" w:cs="Arial"/>
          <w:b w:val="0"/>
        </w:rPr>
      </w:pPr>
      <w:r w:rsidRPr="00E33C88">
        <w:rPr>
          <w:rFonts w:ascii="Arial" w:hAnsi="Arial" w:cs="Arial"/>
          <w:b w:val="0"/>
          <w:bCs/>
          <w:caps w:val="0"/>
        </w:rPr>
        <w:t>We want a</w:t>
      </w:r>
      <w:r w:rsidR="00934F3F">
        <w:rPr>
          <w:rFonts w:ascii="Arial" w:hAnsi="Arial" w:cs="Arial"/>
          <w:b w:val="0"/>
          <w:bCs/>
          <w:caps w:val="0"/>
        </w:rPr>
        <w:t xml:space="preserve"> Foundation in Leadership programme that will deliver:</w:t>
      </w:r>
    </w:p>
    <w:p w:rsidR="00933A5A" w:rsidRPr="00933A5A" w:rsidRDefault="00933A5A" w:rsidP="00515315">
      <w:pPr>
        <w:pStyle w:val="TSHeadingNumbered11"/>
        <w:numPr>
          <w:ilvl w:val="0"/>
          <w:numId w:val="6"/>
        </w:numPr>
        <w:jc w:val="both"/>
        <w:rPr>
          <w:rFonts w:ascii="Arial" w:hAnsi="Arial" w:cs="Arial"/>
          <w:b w:val="0"/>
        </w:rPr>
      </w:pPr>
      <w:r>
        <w:rPr>
          <w:rFonts w:ascii="Arial" w:hAnsi="Arial" w:cs="Arial"/>
          <w:b w:val="0"/>
          <w:caps w:val="0"/>
        </w:rPr>
        <w:t>A comprehensive toolkit to enable participants to demonstrate and deliver an inclusive leadership approach within the organisation.</w:t>
      </w:r>
    </w:p>
    <w:p w:rsidR="00D92C42" w:rsidRPr="00C42964" w:rsidRDefault="00143D2B" w:rsidP="00515315">
      <w:pPr>
        <w:pStyle w:val="TSHeadingNumbered11"/>
        <w:numPr>
          <w:ilvl w:val="0"/>
          <w:numId w:val="6"/>
        </w:numPr>
        <w:jc w:val="both"/>
        <w:rPr>
          <w:rFonts w:ascii="Arial" w:hAnsi="Arial" w:cs="Arial"/>
          <w:b w:val="0"/>
        </w:rPr>
      </w:pPr>
      <w:r>
        <w:rPr>
          <w:rFonts w:ascii="Arial" w:hAnsi="Arial" w:cs="Arial"/>
          <w:b w:val="0"/>
          <w:caps w:val="0"/>
        </w:rPr>
        <w:t xml:space="preserve">A blended approach to learning using a variety of </w:t>
      </w:r>
      <w:r w:rsidR="00933A5A">
        <w:rPr>
          <w:rFonts w:ascii="Arial" w:hAnsi="Arial" w:cs="Arial"/>
          <w:b w:val="0"/>
          <w:caps w:val="0"/>
        </w:rPr>
        <w:t>delivery styles</w:t>
      </w:r>
      <w:r>
        <w:rPr>
          <w:rFonts w:ascii="Arial" w:hAnsi="Arial" w:cs="Arial"/>
          <w:b w:val="0"/>
          <w:caps w:val="0"/>
        </w:rPr>
        <w:t xml:space="preserve"> including face to face, digital</w:t>
      </w:r>
      <w:r w:rsidR="008211B5">
        <w:rPr>
          <w:rFonts w:ascii="Arial" w:hAnsi="Arial" w:cs="Arial"/>
          <w:b w:val="0"/>
          <w:caps w:val="0"/>
        </w:rPr>
        <w:t xml:space="preserve"> (using our Learning Management System if possible)</w:t>
      </w:r>
      <w:r w:rsidR="00C42964">
        <w:rPr>
          <w:rFonts w:ascii="Arial" w:hAnsi="Arial" w:cs="Arial"/>
          <w:b w:val="0"/>
          <w:caps w:val="0"/>
        </w:rPr>
        <w:t>, self-directed</w:t>
      </w:r>
      <w:r>
        <w:rPr>
          <w:rFonts w:ascii="Arial" w:hAnsi="Arial" w:cs="Arial"/>
          <w:b w:val="0"/>
          <w:caps w:val="0"/>
        </w:rPr>
        <w:t xml:space="preserve"> and experiential</w:t>
      </w:r>
      <w:r w:rsidR="00C42964">
        <w:rPr>
          <w:rFonts w:ascii="Arial" w:hAnsi="Arial" w:cs="Arial"/>
          <w:b w:val="0"/>
          <w:caps w:val="0"/>
        </w:rPr>
        <w:t>.</w:t>
      </w:r>
    </w:p>
    <w:p w:rsidR="00C42964" w:rsidRPr="00B7750F" w:rsidRDefault="00C42964" w:rsidP="00515315">
      <w:pPr>
        <w:pStyle w:val="TSHeadingNumbered11"/>
        <w:numPr>
          <w:ilvl w:val="0"/>
          <w:numId w:val="6"/>
        </w:numPr>
        <w:jc w:val="both"/>
        <w:rPr>
          <w:rFonts w:ascii="Arial" w:hAnsi="Arial" w:cs="Arial"/>
          <w:b w:val="0"/>
        </w:rPr>
      </w:pPr>
      <w:r>
        <w:rPr>
          <w:rFonts w:ascii="Arial" w:hAnsi="Arial" w:cs="Arial"/>
          <w:b w:val="0"/>
          <w:caps w:val="0"/>
        </w:rPr>
        <w:t>On-going coaching for individuals for the duration of the programme.</w:t>
      </w:r>
    </w:p>
    <w:p w:rsidR="00933A5A" w:rsidRPr="00933A5A" w:rsidRDefault="00933A5A" w:rsidP="00515315">
      <w:pPr>
        <w:pStyle w:val="TSHeadingNumbered11"/>
        <w:numPr>
          <w:ilvl w:val="0"/>
          <w:numId w:val="6"/>
        </w:numPr>
        <w:jc w:val="both"/>
        <w:rPr>
          <w:rFonts w:ascii="Arial" w:hAnsi="Arial" w:cs="Arial"/>
          <w:b w:val="0"/>
        </w:rPr>
      </w:pPr>
      <w:r>
        <w:rPr>
          <w:rFonts w:ascii="Arial" w:hAnsi="Arial" w:cs="Arial"/>
          <w:b w:val="0"/>
          <w:caps w:val="0"/>
        </w:rPr>
        <w:t>A consistent approach to leadership development within ONR.</w:t>
      </w:r>
    </w:p>
    <w:p w:rsidR="00B7750F" w:rsidRPr="00E33C88" w:rsidRDefault="00143D2B" w:rsidP="00515315">
      <w:pPr>
        <w:pStyle w:val="TSHeadingNumbered11"/>
        <w:numPr>
          <w:ilvl w:val="0"/>
          <w:numId w:val="6"/>
        </w:numPr>
        <w:jc w:val="both"/>
        <w:rPr>
          <w:rFonts w:ascii="Arial" w:hAnsi="Arial" w:cs="Arial"/>
          <w:b w:val="0"/>
        </w:rPr>
      </w:pPr>
      <w:r>
        <w:rPr>
          <w:rFonts w:ascii="Arial" w:hAnsi="Arial" w:cs="Arial"/>
          <w:b w:val="0"/>
          <w:caps w:val="0"/>
        </w:rPr>
        <w:t xml:space="preserve">Clear outcomes for those completing the programme, </w:t>
      </w:r>
      <w:r w:rsidR="008211B5">
        <w:rPr>
          <w:rFonts w:ascii="Arial" w:hAnsi="Arial" w:cs="Arial"/>
          <w:b w:val="0"/>
          <w:caps w:val="0"/>
        </w:rPr>
        <w:t xml:space="preserve">potentially </w:t>
      </w:r>
      <w:r>
        <w:rPr>
          <w:rFonts w:ascii="Arial" w:hAnsi="Arial" w:cs="Arial"/>
          <w:b w:val="0"/>
          <w:caps w:val="0"/>
        </w:rPr>
        <w:t>including a recognised qualification for example ILM or CMI</w:t>
      </w:r>
    </w:p>
    <w:p w:rsidR="00381749" w:rsidRPr="001E403B" w:rsidRDefault="00381749" w:rsidP="00515315">
      <w:pPr>
        <w:pStyle w:val="TSHeadingNumbered11"/>
        <w:jc w:val="both"/>
        <w:rPr>
          <w:rFonts w:ascii="Arial" w:hAnsi="Arial" w:cs="Arial"/>
          <w:b w:val="0"/>
        </w:rPr>
      </w:pPr>
      <w:r w:rsidRPr="001E403B">
        <w:rPr>
          <w:rFonts w:ascii="Arial" w:hAnsi="Arial" w:cs="Arial"/>
          <w:b w:val="0"/>
          <w:caps w:val="0"/>
        </w:rPr>
        <w:t>We are seeking a supplier who can:</w:t>
      </w:r>
    </w:p>
    <w:p w:rsidR="00381749" w:rsidRPr="003524D9" w:rsidRDefault="00A261ED" w:rsidP="00515315">
      <w:pPr>
        <w:pStyle w:val="TSHeadingNumbered11"/>
        <w:numPr>
          <w:ilvl w:val="0"/>
          <w:numId w:val="7"/>
        </w:numPr>
        <w:jc w:val="both"/>
        <w:rPr>
          <w:rFonts w:ascii="Arial" w:hAnsi="Arial" w:cs="Arial"/>
          <w:b w:val="0"/>
        </w:rPr>
      </w:pPr>
      <w:r>
        <w:rPr>
          <w:rFonts w:ascii="Arial" w:hAnsi="Arial" w:cs="Arial"/>
          <w:b w:val="0"/>
          <w:caps w:val="0"/>
        </w:rPr>
        <w:t xml:space="preserve">Work collaboratively with ONR to develop a programme that is suitable for our needs as an organisation. </w:t>
      </w:r>
    </w:p>
    <w:p w:rsidR="00381749" w:rsidRPr="003524D9" w:rsidRDefault="00BA5396" w:rsidP="00515315">
      <w:pPr>
        <w:pStyle w:val="TSHeadingNumbered11"/>
        <w:numPr>
          <w:ilvl w:val="0"/>
          <w:numId w:val="7"/>
        </w:numPr>
        <w:jc w:val="both"/>
        <w:rPr>
          <w:rFonts w:ascii="Arial" w:hAnsi="Arial" w:cs="Arial"/>
          <w:b w:val="0"/>
        </w:rPr>
      </w:pPr>
      <w:r>
        <w:rPr>
          <w:rFonts w:ascii="Arial" w:hAnsi="Arial" w:cs="Arial"/>
          <w:b w:val="0"/>
          <w:caps w:val="0"/>
        </w:rPr>
        <w:t xml:space="preserve">Demonstrate a </w:t>
      </w:r>
      <w:r w:rsidR="00A261ED">
        <w:rPr>
          <w:rFonts w:ascii="Arial" w:hAnsi="Arial" w:cs="Arial"/>
          <w:b w:val="0"/>
          <w:caps w:val="0"/>
        </w:rPr>
        <w:t xml:space="preserve">proven track record in designing and delivering similar Leadership Development programmes. </w:t>
      </w:r>
    </w:p>
    <w:p w:rsidR="00381749" w:rsidRPr="003524D9" w:rsidRDefault="00C4425E" w:rsidP="00515315">
      <w:pPr>
        <w:pStyle w:val="TSHeadingNumbered11"/>
        <w:numPr>
          <w:ilvl w:val="0"/>
          <w:numId w:val="7"/>
        </w:numPr>
        <w:jc w:val="both"/>
        <w:rPr>
          <w:rFonts w:ascii="Arial" w:hAnsi="Arial" w:cs="Arial"/>
          <w:b w:val="0"/>
        </w:rPr>
      </w:pPr>
      <w:r>
        <w:rPr>
          <w:rFonts w:ascii="Arial" w:hAnsi="Arial" w:cs="Arial"/>
          <w:b w:val="0"/>
          <w:caps w:val="0"/>
        </w:rPr>
        <w:t>Deliver diagnostic tools such as Myers Briggs and 360º feedback</w:t>
      </w:r>
      <w:r w:rsidR="00933A5A">
        <w:rPr>
          <w:rFonts w:ascii="Arial" w:hAnsi="Arial" w:cs="Arial"/>
          <w:b w:val="0"/>
          <w:caps w:val="0"/>
        </w:rPr>
        <w:t xml:space="preserve"> (or similar)</w:t>
      </w:r>
      <w:r>
        <w:rPr>
          <w:rFonts w:ascii="Arial" w:hAnsi="Arial" w:cs="Arial"/>
          <w:b w:val="0"/>
          <w:caps w:val="0"/>
        </w:rPr>
        <w:t xml:space="preserve"> as part of the programme.</w:t>
      </w:r>
    </w:p>
    <w:p w:rsidR="00F8004B" w:rsidRPr="003524D9" w:rsidRDefault="00C42964" w:rsidP="00515315">
      <w:pPr>
        <w:pStyle w:val="TSHeadingNumbered11"/>
        <w:numPr>
          <w:ilvl w:val="0"/>
          <w:numId w:val="7"/>
        </w:numPr>
        <w:jc w:val="both"/>
        <w:rPr>
          <w:rFonts w:ascii="Arial" w:hAnsi="Arial" w:cs="Arial"/>
          <w:b w:val="0"/>
        </w:rPr>
      </w:pPr>
      <w:r>
        <w:rPr>
          <w:rFonts w:ascii="Arial" w:hAnsi="Arial" w:cs="Arial"/>
          <w:b w:val="0"/>
          <w:caps w:val="0"/>
        </w:rPr>
        <w:lastRenderedPageBreak/>
        <w:t>Provide a focus on Inclusive Leadership and i</w:t>
      </w:r>
      <w:r w:rsidR="00BA5396">
        <w:rPr>
          <w:rFonts w:ascii="Arial" w:hAnsi="Arial" w:cs="Arial"/>
          <w:b w:val="0"/>
          <w:caps w:val="0"/>
        </w:rPr>
        <w:t>ncorporate element</w:t>
      </w:r>
      <w:r>
        <w:rPr>
          <w:rFonts w:ascii="Arial" w:hAnsi="Arial" w:cs="Arial"/>
          <w:b w:val="0"/>
          <w:caps w:val="0"/>
        </w:rPr>
        <w:t>s of Emotional Intelligence and</w:t>
      </w:r>
      <w:r w:rsidR="00933A5A">
        <w:rPr>
          <w:rFonts w:ascii="Arial" w:hAnsi="Arial" w:cs="Arial"/>
          <w:b w:val="0"/>
          <w:caps w:val="0"/>
        </w:rPr>
        <w:t xml:space="preserve"> </w:t>
      </w:r>
      <w:r w:rsidR="00C1574B">
        <w:rPr>
          <w:rFonts w:ascii="Arial" w:hAnsi="Arial" w:cs="Arial"/>
          <w:b w:val="0"/>
          <w:caps w:val="0"/>
        </w:rPr>
        <w:t>Engaging Leadership</w:t>
      </w:r>
      <w:r w:rsidR="00BA5396">
        <w:rPr>
          <w:rFonts w:ascii="Arial" w:hAnsi="Arial" w:cs="Arial"/>
          <w:b w:val="0"/>
          <w:caps w:val="0"/>
        </w:rPr>
        <w:t xml:space="preserve"> into the programme.</w:t>
      </w:r>
      <w:r w:rsidR="00381749" w:rsidRPr="003524D9">
        <w:rPr>
          <w:rFonts w:ascii="Arial" w:hAnsi="Arial" w:cs="Arial"/>
          <w:b w:val="0"/>
          <w:caps w:val="0"/>
        </w:rPr>
        <w:t xml:space="preserve"> </w:t>
      </w:r>
    </w:p>
    <w:p w:rsidR="00D92C42" w:rsidRPr="00FF23B1" w:rsidRDefault="00BA5396" w:rsidP="00515315">
      <w:pPr>
        <w:pStyle w:val="TSHeadingNumbered11"/>
        <w:numPr>
          <w:ilvl w:val="0"/>
          <w:numId w:val="7"/>
        </w:numPr>
        <w:jc w:val="both"/>
        <w:rPr>
          <w:rFonts w:ascii="Arial" w:hAnsi="Arial" w:cs="Arial"/>
          <w:b w:val="0"/>
          <w:caps w:val="0"/>
        </w:rPr>
      </w:pPr>
      <w:r>
        <w:rPr>
          <w:rFonts w:ascii="Arial" w:hAnsi="Arial" w:cs="Arial"/>
          <w:b w:val="0"/>
          <w:caps w:val="0"/>
        </w:rPr>
        <w:t>Take into consideration ONRs strategic themes and corporate direction when designing the programme aligning the purpose to organisational outcomes</w:t>
      </w:r>
    </w:p>
    <w:p w:rsidR="00D70538" w:rsidRPr="003524D9" w:rsidRDefault="00D70538" w:rsidP="00515315">
      <w:pPr>
        <w:pStyle w:val="TSHeadingNumbered11"/>
        <w:numPr>
          <w:ilvl w:val="0"/>
          <w:numId w:val="7"/>
        </w:numPr>
        <w:jc w:val="both"/>
        <w:rPr>
          <w:rFonts w:ascii="Arial" w:hAnsi="Arial" w:cs="Arial"/>
          <w:b w:val="0"/>
        </w:rPr>
      </w:pPr>
      <w:r>
        <w:rPr>
          <w:rFonts w:ascii="Arial" w:hAnsi="Arial" w:cs="Arial"/>
          <w:b w:val="0"/>
          <w:caps w:val="0"/>
        </w:rPr>
        <w:t xml:space="preserve">Demonstrate </w:t>
      </w:r>
      <w:r w:rsidR="00A54501">
        <w:rPr>
          <w:rFonts w:ascii="Arial" w:hAnsi="Arial" w:cs="Arial"/>
          <w:b w:val="0"/>
          <w:caps w:val="0"/>
        </w:rPr>
        <w:t>an understanding of</w:t>
      </w:r>
      <w:r>
        <w:rPr>
          <w:rFonts w:ascii="Arial" w:hAnsi="Arial" w:cs="Arial"/>
          <w:b w:val="0"/>
          <w:caps w:val="0"/>
        </w:rPr>
        <w:t xml:space="preserve"> </w:t>
      </w:r>
      <w:r w:rsidR="00A54501">
        <w:rPr>
          <w:rFonts w:ascii="Arial" w:hAnsi="Arial" w:cs="Arial"/>
          <w:b w:val="0"/>
          <w:caps w:val="0"/>
        </w:rPr>
        <w:t xml:space="preserve">matrix management organisations and </w:t>
      </w:r>
      <w:r>
        <w:rPr>
          <w:rFonts w:ascii="Arial" w:hAnsi="Arial" w:cs="Arial"/>
          <w:b w:val="0"/>
          <w:caps w:val="0"/>
        </w:rPr>
        <w:t>the particular challenges of leading and managing within this context</w:t>
      </w:r>
    </w:p>
    <w:p w:rsidR="003D6BBC" w:rsidRPr="003D6BBC" w:rsidRDefault="003D6BBC" w:rsidP="00515315">
      <w:pPr>
        <w:pStyle w:val="TSHeadingNumbered1"/>
        <w:jc w:val="both"/>
      </w:pPr>
      <w:r w:rsidRPr="00CA2D8A">
        <w:t xml:space="preserve">BACKGROUND TO </w:t>
      </w:r>
      <w:r>
        <w:t>ONR</w:t>
      </w:r>
      <w:r w:rsidR="007F566E">
        <w:t xml:space="preserve"> and how we work</w:t>
      </w:r>
    </w:p>
    <w:p w:rsidR="002C589D" w:rsidRPr="002C589D" w:rsidRDefault="000C5667" w:rsidP="00515315">
      <w:pPr>
        <w:pStyle w:val="TSNumberedParagraph11"/>
        <w:jc w:val="both"/>
      </w:pPr>
      <w:r w:rsidRPr="00492A63">
        <w:rPr>
          <w:rFonts w:cs="Arial"/>
          <w:bCs/>
          <w:color w:val="000000"/>
          <w:szCs w:val="22"/>
        </w:rPr>
        <w:t>The Office for Nuclear Regulation (ONR) is Great Britain’s independe</w:t>
      </w:r>
      <w:r w:rsidR="002C589D">
        <w:rPr>
          <w:rFonts w:cs="Arial"/>
          <w:bCs/>
          <w:color w:val="000000"/>
          <w:szCs w:val="22"/>
        </w:rPr>
        <w:t>nt nuclear regulatory authority.</w:t>
      </w:r>
      <w:r w:rsidRPr="00492A63">
        <w:rPr>
          <w:rFonts w:cs="Arial"/>
          <w:bCs/>
          <w:color w:val="000000"/>
          <w:szCs w:val="22"/>
        </w:rPr>
        <w:t xml:space="preserve"> </w:t>
      </w:r>
    </w:p>
    <w:p w:rsidR="002C589D" w:rsidRPr="002C589D" w:rsidRDefault="002C589D" w:rsidP="00515315">
      <w:pPr>
        <w:pStyle w:val="TSNumberedParagraph11"/>
        <w:jc w:val="both"/>
      </w:pPr>
      <w:r w:rsidRPr="002C589D">
        <w:rPr>
          <w:rFonts w:cs="Arial"/>
          <w:bCs/>
          <w:color w:val="000000"/>
          <w:szCs w:val="22"/>
        </w:rPr>
        <w:t xml:space="preserve">ONR was established as a statutory Public Corporation on 1 April 2014 under </w:t>
      </w:r>
      <w:r w:rsidR="000C5667" w:rsidRPr="00492A63">
        <w:rPr>
          <w:rFonts w:cs="Arial"/>
          <w:bCs/>
          <w:color w:val="000000"/>
          <w:szCs w:val="22"/>
        </w:rPr>
        <w:t xml:space="preserve">the Energy Act 2013 to regulate nuclear safety, security and conventional health and safety </w:t>
      </w:r>
      <w:r w:rsidR="000C5667">
        <w:rPr>
          <w:rFonts w:cs="Arial"/>
          <w:bCs/>
          <w:color w:val="000000"/>
          <w:szCs w:val="22"/>
        </w:rPr>
        <w:t>at licensed nuclear sites in GB</w:t>
      </w:r>
      <w:r w:rsidR="000C5667" w:rsidRPr="00492A63">
        <w:rPr>
          <w:rFonts w:cs="Arial"/>
          <w:bCs/>
          <w:color w:val="000000"/>
          <w:szCs w:val="22"/>
        </w:rPr>
        <w:t xml:space="preserve">. </w:t>
      </w:r>
    </w:p>
    <w:p w:rsidR="00634C81" w:rsidRPr="004E4119" w:rsidRDefault="004E4119" w:rsidP="00515315">
      <w:pPr>
        <w:pStyle w:val="TSNumberedParagraph11"/>
        <w:tabs>
          <w:tab w:val="clear" w:pos="-31680"/>
        </w:tabs>
        <w:jc w:val="both"/>
        <w:rPr>
          <w:rFonts w:cs="Arial"/>
          <w:bCs/>
          <w:color w:val="000000"/>
          <w:szCs w:val="22"/>
        </w:rPr>
      </w:pPr>
      <w:r>
        <w:rPr>
          <w:rFonts w:cs="Arial"/>
          <w:bCs/>
          <w:color w:val="000000"/>
          <w:szCs w:val="22"/>
        </w:rPr>
        <w:t xml:space="preserve">The ONR </w:t>
      </w:r>
      <w:r w:rsidRPr="004E4119">
        <w:rPr>
          <w:rFonts w:cs="Arial"/>
          <w:bCs/>
          <w:color w:val="000000"/>
          <w:szCs w:val="22"/>
        </w:rPr>
        <w:t>independently regulates safety</w:t>
      </w:r>
      <w:r>
        <w:rPr>
          <w:rFonts w:cs="Arial"/>
          <w:bCs/>
          <w:color w:val="000000"/>
          <w:szCs w:val="22"/>
        </w:rPr>
        <w:t xml:space="preserve"> </w:t>
      </w:r>
      <w:r w:rsidRPr="004E4119">
        <w:rPr>
          <w:rFonts w:cs="Arial"/>
          <w:bCs/>
          <w:color w:val="000000"/>
          <w:szCs w:val="22"/>
        </w:rPr>
        <w:t>and security at 3</w:t>
      </w:r>
      <w:r w:rsidR="00D1280F">
        <w:rPr>
          <w:rFonts w:cs="Arial"/>
          <w:bCs/>
          <w:color w:val="000000"/>
          <w:szCs w:val="22"/>
        </w:rPr>
        <w:t>6</w:t>
      </w:r>
      <w:r w:rsidRPr="004E4119">
        <w:rPr>
          <w:rFonts w:cs="Arial"/>
          <w:bCs/>
          <w:color w:val="000000"/>
          <w:szCs w:val="22"/>
        </w:rPr>
        <w:t xml:space="preserve"> licensed nuclear sites</w:t>
      </w:r>
      <w:r>
        <w:rPr>
          <w:rFonts w:cs="Arial"/>
          <w:bCs/>
          <w:color w:val="000000"/>
          <w:szCs w:val="22"/>
        </w:rPr>
        <w:t xml:space="preserve">. </w:t>
      </w:r>
      <w:r w:rsidRPr="004E4119">
        <w:rPr>
          <w:rFonts w:cs="Arial"/>
          <w:bCs/>
          <w:color w:val="000000"/>
          <w:szCs w:val="22"/>
        </w:rPr>
        <w:t>These include the existing</w:t>
      </w:r>
      <w:r>
        <w:rPr>
          <w:rFonts w:cs="Arial"/>
          <w:bCs/>
          <w:color w:val="000000"/>
          <w:szCs w:val="22"/>
        </w:rPr>
        <w:t xml:space="preserve"> </w:t>
      </w:r>
      <w:r w:rsidRPr="004E4119">
        <w:rPr>
          <w:rFonts w:cs="Arial"/>
          <w:bCs/>
          <w:color w:val="000000"/>
          <w:szCs w:val="22"/>
        </w:rPr>
        <w:t>fleet of operating reactors, fuel cycle</w:t>
      </w:r>
      <w:r>
        <w:rPr>
          <w:rFonts w:cs="Arial"/>
          <w:bCs/>
          <w:color w:val="000000"/>
          <w:szCs w:val="22"/>
        </w:rPr>
        <w:t xml:space="preserve"> </w:t>
      </w:r>
      <w:r w:rsidRPr="004E4119">
        <w:rPr>
          <w:rFonts w:cs="Arial"/>
          <w:bCs/>
          <w:color w:val="000000"/>
          <w:szCs w:val="22"/>
        </w:rPr>
        <w:t>facilities, waste management and</w:t>
      </w:r>
      <w:r>
        <w:rPr>
          <w:rFonts w:cs="Arial"/>
          <w:bCs/>
          <w:color w:val="000000"/>
          <w:szCs w:val="22"/>
        </w:rPr>
        <w:t xml:space="preserve"> </w:t>
      </w:r>
      <w:r w:rsidRPr="004E4119">
        <w:rPr>
          <w:rFonts w:cs="Arial"/>
          <w:bCs/>
          <w:color w:val="000000"/>
          <w:szCs w:val="22"/>
        </w:rPr>
        <w:t>decommissioning sites and the defence</w:t>
      </w:r>
      <w:r>
        <w:rPr>
          <w:rFonts w:cs="Arial"/>
          <w:bCs/>
          <w:color w:val="000000"/>
          <w:szCs w:val="22"/>
        </w:rPr>
        <w:t xml:space="preserve"> </w:t>
      </w:r>
      <w:r w:rsidRPr="004E4119">
        <w:rPr>
          <w:rFonts w:cs="Arial"/>
          <w:bCs/>
          <w:color w:val="000000"/>
          <w:szCs w:val="22"/>
        </w:rPr>
        <w:t>nuclear sector. In addition, we regulate</w:t>
      </w:r>
      <w:r>
        <w:rPr>
          <w:rFonts w:cs="Arial"/>
          <w:bCs/>
          <w:color w:val="000000"/>
          <w:szCs w:val="22"/>
        </w:rPr>
        <w:t xml:space="preserve"> </w:t>
      </w:r>
      <w:r w:rsidRPr="004E4119">
        <w:rPr>
          <w:rFonts w:cs="Arial"/>
          <w:bCs/>
          <w:color w:val="000000"/>
          <w:szCs w:val="22"/>
        </w:rPr>
        <w:t>the design and construction of new</w:t>
      </w:r>
      <w:r>
        <w:rPr>
          <w:rFonts w:cs="Arial"/>
          <w:bCs/>
          <w:color w:val="000000"/>
          <w:szCs w:val="22"/>
        </w:rPr>
        <w:t xml:space="preserve"> </w:t>
      </w:r>
      <w:r w:rsidRPr="004E4119">
        <w:rPr>
          <w:rFonts w:cs="Arial"/>
          <w:bCs/>
          <w:color w:val="000000"/>
          <w:szCs w:val="22"/>
        </w:rPr>
        <w:t>nuclear facilities and the transport of</w:t>
      </w:r>
      <w:r>
        <w:rPr>
          <w:rFonts w:cs="Arial"/>
          <w:bCs/>
          <w:color w:val="000000"/>
          <w:szCs w:val="22"/>
        </w:rPr>
        <w:t xml:space="preserve"> </w:t>
      </w:r>
      <w:r w:rsidRPr="004E4119">
        <w:rPr>
          <w:rFonts w:cs="Arial"/>
          <w:bCs/>
          <w:color w:val="000000"/>
          <w:szCs w:val="22"/>
        </w:rPr>
        <w:t>nuclear and radioactive materials and</w:t>
      </w:r>
      <w:r>
        <w:rPr>
          <w:rFonts w:cs="Arial"/>
          <w:bCs/>
          <w:color w:val="000000"/>
          <w:szCs w:val="22"/>
        </w:rPr>
        <w:t xml:space="preserve"> </w:t>
      </w:r>
      <w:r w:rsidRPr="004E4119">
        <w:rPr>
          <w:rFonts w:cs="Arial"/>
          <w:bCs/>
          <w:color w:val="000000"/>
          <w:szCs w:val="22"/>
        </w:rPr>
        <w:t>work with the international inspectorates</w:t>
      </w:r>
      <w:r>
        <w:rPr>
          <w:rFonts w:cs="Arial"/>
          <w:bCs/>
          <w:color w:val="000000"/>
          <w:szCs w:val="22"/>
        </w:rPr>
        <w:t xml:space="preserve"> </w:t>
      </w:r>
      <w:r w:rsidRPr="004E4119">
        <w:rPr>
          <w:rFonts w:cs="Arial"/>
          <w:bCs/>
          <w:color w:val="000000"/>
          <w:szCs w:val="22"/>
        </w:rPr>
        <w:t>to ensure that safeguards obligations</w:t>
      </w:r>
      <w:r>
        <w:rPr>
          <w:rFonts w:cs="Arial"/>
          <w:bCs/>
          <w:color w:val="000000"/>
          <w:szCs w:val="22"/>
        </w:rPr>
        <w:t xml:space="preserve"> </w:t>
      </w:r>
      <w:r w:rsidRPr="004E4119">
        <w:rPr>
          <w:rFonts w:cs="Arial"/>
          <w:bCs/>
          <w:color w:val="000000"/>
          <w:szCs w:val="22"/>
        </w:rPr>
        <w:t>for the UK are met. We co-operate with</w:t>
      </w:r>
      <w:r>
        <w:rPr>
          <w:rFonts w:cs="Arial"/>
          <w:bCs/>
          <w:color w:val="000000"/>
          <w:szCs w:val="22"/>
        </w:rPr>
        <w:t xml:space="preserve"> </w:t>
      </w:r>
      <w:r w:rsidRPr="004E4119">
        <w:rPr>
          <w:rFonts w:cs="Arial"/>
          <w:bCs/>
          <w:color w:val="000000"/>
          <w:szCs w:val="22"/>
        </w:rPr>
        <w:t>international regulators on safety and</w:t>
      </w:r>
      <w:r>
        <w:rPr>
          <w:rFonts w:cs="Arial"/>
          <w:bCs/>
          <w:color w:val="000000"/>
          <w:szCs w:val="22"/>
        </w:rPr>
        <w:t xml:space="preserve"> </w:t>
      </w:r>
      <w:r w:rsidRPr="004E4119">
        <w:rPr>
          <w:rFonts w:cs="Arial"/>
          <w:bCs/>
          <w:color w:val="000000"/>
          <w:szCs w:val="22"/>
        </w:rPr>
        <w:t>security issues of common concern,</w:t>
      </w:r>
      <w:r>
        <w:rPr>
          <w:rFonts w:cs="Arial"/>
          <w:bCs/>
          <w:color w:val="000000"/>
          <w:szCs w:val="22"/>
        </w:rPr>
        <w:t xml:space="preserve"> </w:t>
      </w:r>
      <w:r w:rsidRPr="004E4119">
        <w:rPr>
          <w:rFonts w:cs="Arial"/>
          <w:bCs/>
          <w:color w:val="000000"/>
          <w:szCs w:val="22"/>
        </w:rPr>
        <w:t xml:space="preserve">including associated research. </w:t>
      </w:r>
    </w:p>
    <w:p w:rsidR="002C7989" w:rsidRDefault="002C7989" w:rsidP="00515315">
      <w:pPr>
        <w:pStyle w:val="TSNumberedParagraph11"/>
        <w:tabs>
          <w:tab w:val="clear" w:pos="-31680"/>
        </w:tabs>
        <w:jc w:val="both"/>
      </w:pPr>
      <w:r>
        <w:t xml:space="preserve">Although ONR regulates nuclear sites in the UK, the legal responsibility for ensuring nuclear safety rests with the </w:t>
      </w:r>
      <w:proofErr w:type="spellStart"/>
      <w:r>
        <w:t>dutyholder</w:t>
      </w:r>
      <w:proofErr w:type="spellEnd"/>
      <w:r>
        <w:t>. The Government is responsible for establishing nuclear policy through a legislative regulatory framework. It does not set regulatory standards or make regulatory decisions. These matters are the responsibility of ONR.</w:t>
      </w:r>
    </w:p>
    <w:p w:rsidR="007F566E" w:rsidRPr="007F566E" w:rsidRDefault="002C7989" w:rsidP="00515315">
      <w:pPr>
        <w:pStyle w:val="TSNumberedParagraph11"/>
        <w:jc w:val="both"/>
      </w:pPr>
      <w:r>
        <w:t>A combination of ONR’s assessment and inspection functions allows ONR to judge whether licensees are operating with risks reduced to as low as reasonably practicable.</w:t>
      </w:r>
      <w:r w:rsidR="007F566E">
        <w:t xml:space="preserve"> </w:t>
      </w:r>
      <w:r w:rsidR="007F566E" w:rsidRPr="007F566E">
        <w:t>In c</w:t>
      </w:r>
      <w:r w:rsidR="007F566E">
        <w:t xml:space="preserve">oming to a judgement on whether </w:t>
      </w:r>
      <w:r w:rsidR="007F566E" w:rsidRPr="007F566E">
        <w:t>an acceptable level of safety is being</w:t>
      </w:r>
      <w:r w:rsidR="007F566E">
        <w:t xml:space="preserve"> </w:t>
      </w:r>
      <w:r w:rsidR="007F566E" w:rsidRPr="007F566E">
        <w:t>achieved, a significant body of information</w:t>
      </w:r>
      <w:r w:rsidR="007F566E">
        <w:t xml:space="preserve"> </w:t>
      </w:r>
      <w:r w:rsidR="007F566E" w:rsidRPr="007F566E">
        <w:t>is typically considered, for example:</w:t>
      </w:r>
    </w:p>
    <w:p w:rsidR="007F566E" w:rsidRPr="007F566E" w:rsidRDefault="007F566E" w:rsidP="00515315">
      <w:pPr>
        <w:pStyle w:val="TSNumberedParagraph11"/>
        <w:numPr>
          <w:ilvl w:val="0"/>
          <w:numId w:val="8"/>
        </w:numPr>
        <w:jc w:val="both"/>
      </w:pPr>
      <w:r w:rsidRPr="007F566E">
        <w:t>safety cases;</w:t>
      </w:r>
    </w:p>
    <w:p w:rsidR="007F566E" w:rsidRPr="007F566E" w:rsidRDefault="007F566E" w:rsidP="00515315">
      <w:pPr>
        <w:pStyle w:val="TSNumberedParagraph11"/>
        <w:numPr>
          <w:ilvl w:val="0"/>
          <w:numId w:val="8"/>
        </w:numPr>
        <w:jc w:val="both"/>
      </w:pPr>
      <w:r w:rsidRPr="007F566E">
        <w:t>reports on the licensees’ periodic</w:t>
      </w:r>
      <w:r>
        <w:t xml:space="preserve"> </w:t>
      </w:r>
      <w:r w:rsidRPr="007F566E">
        <w:t>reviews of safety;</w:t>
      </w:r>
    </w:p>
    <w:p w:rsidR="007F566E" w:rsidRPr="007F566E" w:rsidRDefault="007F566E" w:rsidP="00515315">
      <w:pPr>
        <w:pStyle w:val="TSNumberedParagraph11"/>
        <w:numPr>
          <w:ilvl w:val="0"/>
          <w:numId w:val="8"/>
        </w:numPr>
        <w:jc w:val="both"/>
      </w:pPr>
      <w:r w:rsidRPr="007F566E">
        <w:t>results of on-site compliance</w:t>
      </w:r>
      <w:r>
        <w:t xml:space="preserve"> inspections;</w:t>
      </w:r>
    </w:p>
    <w:p w:rsidR="007F566E" w:rsidRPr="007F566E" w:rsidRDefault="007F566E" w:rsidP="00515315">
      <w:pPr>
        <w:pStyle w:val="TSNumberedParagraph11"/>
        <w:numPr>
          <w:ilvl w:val="0"/>
          <w:numId w:val="8"/>
        </w:numPr>
        <w:jc w:val="both"/>
      </w:pPr>
      <w:r w:rsidRPr="007F566E">
        <w:t>the findings from investigations of</w:t>
      </w:r>
      <w:r>
        <w:t xml:space="preserve"> </w:t>
      </w:r>
      <w:r w:rsidRPr="007F566E">
        <w:t>incidents and events;</w:t>
      </w:r>
    </w:p>
    <w:p w:rsidR="007F566E" w:rsidRPr="007F566E" w:rsidRDefault="007F566E" w:rsidP="00515315">
      <w:pPr>
        <w:pStyle w:val="TSNumberedParagraph11"/>
        <w:numPr>
          <w:ilvl w:val="0"/>
          <w:numId w:val="8"/>
        </w:numPr>
        <w:jc w:val="both"/>
      </w:pPr>
      <w:r w:rsidRPr="007F566E">
        <w:t>insights and intelligence gained from</w:t>
      </w:r>
      <w:r>
        <w:t xml:space="preserve"> </w:t>
      </w:r>
      <w:r w:rsidRPr="007F566E">
        <w:t>the licensees’ senior management and</w:t>
      </w:r>
      <w:r>
        <w:t xml:space="preserve"> </w:t>
      </w:r>
      <w:r w:rsidRPr="007F566E">
        <w:t>internal regulator; and</w:t>
      </w:r>
    </w:p>
    <w:p w:rsidR="002C7989" w:rsidRDefault="007F566E" w:rsidP="00515315">
      <w:pPr>
        <w:pStyle w:val="TSNumberedParagraph11"/>
        <w:numPr>
          <w:ilvl w:val="0"/>
          <w:numId w:val="8"/>
        </w:numPr>
        <w:jc w:val="both"/>
      </w:pPr>
      <w:proofErr w:type="gramStart"/>
      <w:r w:rsidRPr="007F566E">
        <w:t>the</w:t>
      </w:r>
      <w:proofErr w:type="gramEnd"/>
      <w:r w:rsidRPr="007F566E">
        <w:t xml:space="preserve"> annual demonstration of</w:t>
      </w:r>
      <w:r>
        <w:t xml:space="preserve"> </w:t>
      </w:r>
      <w:r w:rsidRPr="007F566E">
        <w:t>emergency exercises at each site.</w:t>
      </w:r>
    </w:p>
    <w:p w:rsidR="000C5667" w:rsidRPr="00492A63" w:rsidRDefault="000C5667" w:rsidP="00515315">
      <w:pPr>
        <w:pStyle w:val="TSNumberedParagraph11"/>
        <w:jc w:val="both"/>
      </w:pPr>
      <w:r w:rsidRPr="00492A63">
        <w:rPr>
          <w:rFonts w:cs="Arial"/>
          <w:bCs/>
          <w:color w:val="000000"/>
          <w:szCs w:val="22"/>
        </w:rPr>
        <w:t xml:space="preserve">Our vision is to be an exemplary regulator that inspires respect, trust and confidence. </w:t>
      </w:r>
    </w:p>
    <w:p w:rsidR="0007646E" w:rsidRPr="0007646E" w:rsidRDefault="000C5667" w:rsidP="00515315">
      <w:pPr>
        <w:pStyle w:val="TSNumberedParagraph11"/>
        <w:jc w:val="both"/>
      </w:pPr>
      <w:r w:rsidRPr="00492A63">
        <w:rPr>
          <w:rFonts w:cs="Arial"/>
          <w:bCs/>
          <w:color w:val="000000"/>
          <w:szCs w:val="22"/>
        </w:rPr>
        <w:t>O</w:t>
      </w:r>
      <w:r>
        <w:rPr>
          <w:rFonts w:cs="Arial"/>
          <w:bCs/>
          <w:color w:val="000000"/>
          <w:szCs w:val="22"/>
        </w:rPr>
        <w:t xml:space="preserve">NR employs over </w:t>
      </w:r>
      <w:r w:rsidR="00E011A9">
        <w:rPr>
          <w:rFonts w:cs="Arial"/>
          <w:bCs/>
          <w:color w:val="000000"/>
          <w:szCs w:val="22"/>
        </w:rPr>
        <w:t>600</w:t>
      </w:r>
      <w:r w:rsidRPr="00492A63">
        <w:rPr>
          <w:rFonts w:cs="Arial"/>
          <w:bCs/>
          <w:color w:val="000000"/>
          <w:szCs w:val="22"/>
        </w:rPr>
        <w:t xml:space="preserve"> staff, </w:t>
      </w:r>
      <w:r w:rsidR="00E011A9">
        <w:rPr>
          <w:rFonts w:cs="Arial"/>
          <w:bCs/>
          <w:color w:val="000000"/>
          <w:szCs w:val="22"/>
        </w:rPr>
        <w:t>≈</w:t>
      </w:r>
      <w:r w:rsidRPr="00492A63">
        <w:rPr>
          <w:rFonts w:cs="Arial"/>
          <w:bCs/>
          <w:color w:val="000000"/>
          <w:szCs w:val="22"/>
        </w:rPr>
        <w:t xml:space="preserve">350 of those </w:t>
      </w:r>
      <w:r>
        <w:rPr>
          <w:rFonts w:cs="Arial"/>
          <w:bCs/>
          <w:color w:val="000000"/>
          <w:szCs w:val="22"/>
        </w:rPr>
        <w:t xml:space="preserve">are </w:t>
      </w:r>
      <w:r w:rsidRPr="00492A63">
        <w:rPr>
          <w:rFonts w:cs="Arial"/>
          <w:bCs/>
          <w:color w:val="000000"/>
          <w:szCs w:val="22"/>
        </w:rPr>
        <w:t>in specialist regula</w:t>
      </w:r>
      <w:r>
        <w:rPr>
          <w:rFonts w:cs="Arial"/>
          <w:bCs/>
          <w:color w:val="000000"/>
          <w:szCs w:val="22"/>
        </w:rPr>
        <w:t xml:space="preserve">tory roles (e.g. nuclear safety, </w:t>
      </w:r>
      <w:r w:rsidRPr="00492A63">
        <w:rPr>
          <w:rFonts w:cs="Arial"/>
          <w:bCs/>
          <w:color w:val="000000"/>
          <w:szCs w:val="22"/>
        </w:rPr>
        <w:t>security</w:t>
      </w:r>
      <w:r>
        <w:rPr>
          <w:rFonts w:cs="Arial"/>
          <w:bCs/>
          <w:color w:val="000000"/>
          <w:szCs w:val="22"/>
        </w:rPr>
        <w:t xml:space="preserve"> and </w:t>
      </w:r>
      <w:r w:rsidRPr="00492A63">
        <w:rPr>
          <w:rFonts w:cs="Arial"/>
          <w:bCs/>
          <w:color w:val="000000"/>
          <w:szCs w:val="22"/>
        </w:rPr>
        <w:t>safeguards</w:t>
      </w:r>
      <w:r w:rsidR="00CE0365">
        <w:rPr>
          <w:rFonts w:cs="Arial"/>
          <w:bCs/>
          <w:color w:val="000000"/>
          <w:szCs w:val="22"/>
        </w:rPr>
        <w:t xml:space="preserve"> inspectors</w:t>
      </w:r>
      <w:r w:rsidRPr="00492A63">
        <w:rPr>
          <w:rFonts w:cs="Arial"/>
          <w:bCs/>
          <w:color w:val="000000"/>
          <w:szCs w:val="22"/>
        </w:rPr>
        <w:t xml:space="preserve">); </w:t>
      </w:r>
      <w:r>
        <w:rPr>
          <w:rFonts w:cs="Arial"/>
          <w:bCs/>
          <w:color w:val="000000"/>
          <w:szCs w:val="22"/>
        </w:rPr>
        <w:t xml:space="preserve">the balance being </w:t>
      </w:r>
      <w:r w:rsidRPr="00492A63">
        <w:rPr>
          <w:rFonts w:cs="Arial"/>
          <w:bCs/>
          <w:color w:val="000000"/>
          <w:szCs w:val="22"/>
        </w:rPr>
        <w:t xml:space="preserve">corporate professions </w:t>
      </w:r>
      <w:r>
        <w:rPr>
          <w:rFonts w:cs="Arial"/>
          <w:bCs/>
          <w:color w:val="000000"/>
          <w:szCs w:val="22"/>
        </w:rPr>
        <w:t xml:space="preserve">(e.g. </w:t>
      </w:r>
      <w:r w:rsidRPr="00492A63">
        <w:rPr>
          <w:rFonts w:cs="Arial"/>
          <w:bCs/>
          <w:color w:val="000000"/>
          <w:szCs w:val="22"/>
        </w:rPr>
        <w:t>Finance, IT and Human Resources</w:t>
      </w:r>
      <w:r>
        <w:rPr>
          <w:rFonts w:cs="Arial"/>
          <w:bCs/>
          <w:color w:val="000000"/>
          <w:szCs w:val="22"/>
        </w:rPr>
        <w:t xml:space="preserve">). </w:t>
      </w:r>
    </w:p>
    <w:p w:rsidR="000C5667" w:rsidRPr="00F8004B" w:rsidRDefault="000C5667" w:rsidP="00515315">
      <w:pPr>
        <w:pStyle w:val="TSNumberedParagraph11"/>
        <w:jc w:val="both"/>
      </w:pPr>
      <w:r>
        <w:rPr>
          <w:rFonts w:cs="Arial"/>
          <w:bCs/>
          <w:color w:val="000000"/>
          <w:szCs w:val="22"/>
        </w:rPr>
        <w:lastRenderedPageBreak/>
        <w:t xml:space="preserve">ONR’s Corporate Office </w:t>
      </w:r>
      <w:r w:rsidRPr="00492A63">
        <w:rPr>
          <w:rFonts w:cs="Arial"/>
          <w:bCs/>
          <w:color w:val="000000"/>
          <w:szCs w:val="22"/>
        </w:rPr>
        <w:t xml:space="preserve">is in Bootle, </w:t>
      </w:r>
      <w:r w:rsidR="00687210">
        <w:rPr>
          <w:rFonts w:cs="Arial"/>
          <w:bCs/>
          <w:color w:val="000000"/>
          <w:szCs w:val="22"/>
        </w:rPr>
        <w:t>Merseyside</w:t>
      </w:r>
      <w:r w:rsidRPr="00492A63">
        <w:rPr>
          <w:rFonts w:cs="Arial"/>
          <w:bCs/>
          <w:color w:val="000000"/>
          <w:szCs w:val="22"/>
        </w:rPr>
        <w:t>, with two smaller offices in London and Cheltenham.</w:t>
      </w:r>
    </w:p>
    <w:p w:rsidR="00706627" w:rsidRPr="0007646E" w:rsidRDefault="00B32F9F" w:rsidP="00515315">
      <w:pPr>
        <w:pStyle w:val="TSNumberedParagraph11"/>
        <w:tabs>
          <w:tab w:val="clear" w:pos="-31680"/>
        </w:tabs>
        <w:jc w:val="both"/>
      </w:pPr>
      <w:r>
        <w:t xml:space="preserve">More information about ONR can be found on our website - </w:t>
      </w:r>
      <w:hyperlink r:id="rId12" w:history="1">
        <w:r w:rsidR="00706627" w:rsidRPr="00671A5B">
          <w:rPr>
            <w:rStyle w:val="Hyperlink"/>
            <w:rFonts w:cs="Arial"/>
            <w:bCs/>
            <w:szCs w:val="22"/>
          </w:rPr>
          <w:t>http://www.onr.org.uk/</w:t>
        </w:r>
      </w:hyperlink>
    </w:p>
    <w:p w:rsidR="001A6F66" w:rsidRPr="00492A63" w:rsidRDefault="001A6F66" w:rsidP="00515315">
      <w:pPr>
        <w:pStyle w:val="TSHeadingNumbered1"/>
        <w:jc w:val="both"/>
      </w:pPr>
      <w:r>
        <w:t>Background to the project</w:t>
      </w:r>
    </w:p>
    <w:p w:rsidR="00B32F9F" w:rsidRPr="00B32F9F" w:rsidRDefault="00F02F8E" w:rsidP="00515315">
      <w:pPr>
        <w:pStyle w:val="TSNumberedParagraph11"/>
        <w:jc w:val="both"/>
      </w:pPr>
      <w:r>
        <w:rPr>
          <w:rFonts w:cs="Arial"/>
          <w:bCs/>
          <w:color w:val="000000"/>
          <w:szCs w:val="22"/>
        </w:rPr>
        <w:t>As part of our</w:t>
      </w:r>
      <w:r w:rsidR="000C5667" w:rsidRPr="00492A63">
        <w:rPr>
          <w:rFonts w:cs="Arial"/>
          <w:bCs/>
          <w:color w:val="000000"/>
          <w:szCs w:val="22"/>
        </w:rPr>
        <w:t xml:space="preserve"> mission to provide efficient and effective regulation</w:t>
      </w:r>
      <w:r w:rsidR="00B32F9F">
        <w:rPr>
          <w:rFonts w:cs="Arial"/>
          <w:bCs/>
          <w:color w:val="000000"/>
          <w:szCs w:val="22"/>
        </w:rPr>
        <w:t xml:space="preserve"> </w:t>
      </w:r>
      <w:r w:rsidR="00B32F9F" w:rsidRPr="00B32F9F">
        <w:rPr>
          <w:rFonts w:cs="Arial"/>
          <w:bCs/>
          <w:color w:val="000000"/>
          <w:szCs w:val="22"/>
        </w:rPr>
        <w:t>of the nuclear industry, holding it to account on behalf of the public</w:t>
      </w:r>
      <w:r w:rsidR="002D7566">
        <w:rPr>
          <w:rFonts w:cs="Arial"/>
          <w:bCs/>
          <w:color w:val="000000"/>
          <w:szCs w:val="22"/>
        </w:rPr>
        <w:t>;</w:t>
      </w:r>
      <w:r w:rsidR="000C5667" w:rsidRPr="00492A63">
        <w:rPr>
          <w:rFonts w:cs="Arial"/>
          <w:bCs/>
          <w:color w:val="000000"/>
          <w:szCs w:val="22"/>
        </w:rPr>
        <w:t xml:space="preserve"> ONR has identified </w:t>
      </w:r>
      <w:r w:rsidR="00B32F9F">
        <w:rPr>
          <w:rFonts w:cs="Arial"/>
          <w:bCs/>
          <w:color w:val="000000"/>
          <w:szCs w:val="22"/>
        </w:rPr>
        <w:t>four strategic themes</w:t>
      </w:r>
      <w:r w:rsidR="002D7566">
        <w:rPr>
          <w:rFonts w:cs="Arial"/>
          <w:bCs/>
          <w:color w:val="000000"/>
          <w:szCs w:val="22"/>
        </w:rPr>
        <w:t xml:space="preserve"> </w:t>
      </w:r>
      <w:r w:rsidR="00D219F5">
        <w:rPr>
          <w:rFonts w:cs="Arial"/>
          <w:bCs/>
          <w:color w:val="000000"/>
          <w:szCs w:val="22"/>
        </w:rPr>
        <w:t xml:space="preserve">to </w:t>
      </w:r>
      <w:r w:rsidR="00D219F5" w:rsidRPr="00D219F5">
        <w:rPr>
          <w:rFonts w:cs="Arial"/>
          <w:bCs/>
          <w:color w:val="000000"/>
          <w:szCs w:val="22"/>
        </w:rPr>
        <w:t>bring about the business and cultural changes and are enablers to us reaching our mission and vision.</w:t>
      </w:r>
      <w:r w:rsidR="00D219F5">
        <w:t xml:space="preserve"> </w:t>
      </w:r>
      <w:r w:rsidR="00BA5396">
        <w:rPr>
          <w:noProof/>
          <w:lang w:eastAsia="en-GB"/>
        </w:rPr>
        <w:drawing>
          <wp:inline distT="0" distB="0" distL="0" distR="0" wp14:anchorId="5D0DE788" wp14:editId="79782604">
            <wp:extent cx="4787900" cy="3338195"/>
            <wp:effectExtent l="0" t="0" r="0" b="0"/>
            <wp:docPr id="1" name="Picture 1" descr="strategic-them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trategic-themes"/>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787900" cy="3338195"/>
                    </a:xfrm>
                    <a:prstGeom prst="rect">
                      <a:avLst/>
                    </a:prstGeom>
                    <a:noFill/>
                    <a:ln>
                      <a:noFill/>
                    </a:ln>
                  </pic:spPr>
                </pic:pic>
              </a:graphicData>
            </a:graphic>
          </wp:inline>
        </w:drawing>
      </w:r>
    </w:p>
    <w:p w:rsidR="002D7566" w:rsidRPr="002D7566" w:rsidRDefault="002D7566" w:rsidP="00515315">
      <w:pPr>
        <w:pStyle w:val="TSNumberedParagraph11"/>
        <w:numPr>
          <w:ilvl w:val="0"/>
          <w:numId w:val="0"/>
        </w:numPr>
        <w:ind w:left="720"/>
        <w:jc w:val="both"/>
      </w:pPr>
    </w:p>
    <w:p w:rsidR="00BA5396" w:rsidRPr="00BA5396" w:rsidRDefault="002D7566" w:rsidP="00515315">
      <w:pPr>
        <w:pStyle w:val="TSNumberedParagraph11"/>
        <w:jc w:val="both"/>
      </w:pPr>
      <w:r w:rsidRPr="001A0B6F">
        <w:rPr>
          <w:rFonts w:cs="Arial"/>
          <w:bCs/>
          <w:color w:val="000000"/>
          <w:szCs w:val="22"/>
        </w:rPr>
        <w:t xml:space="preserve">From these strategic themes </w:t>
      </w:r>
      <w:r w:rsidR="00BA5396">
        <w:rPr>
          <w:rFonts w:cs="Arial"/>
          <w:bCs/>
          <w:color w:val="000000"/>
          <w:szCs w:val="22"/>
        </w:rPr>
        <w:t>for the c</w:t>
      </w:r>
      <w:r w:rsidR="00FD1AC9">
        <w:rPr>
          <w:rFonts w:cs="Arial"/>
          <w:bCs/>
          <w:color w:val="000000"/>
          <w:szCs w:val="22"/>
        </w:rPr>
        <w:t>urrent financial year of 2018/19</w:t>
      </w:r>
      <w:r w:rsidR="00BA5396">
        <w:rPr>
          <w:rFonts w:cs="Arial"/>
          <w:bCs/>
          <w:color w:val="000000"/>
          <w:szCs w:val="22"/>
        </w:rPr>
        <w:t xml:space="preserve"> ten top priorities have been identified. Relating to leadership development these are:</w:t>
      </w:r>
    </w:p>
    <w:p w:rsidR="00BA5396" w:rsidRDefault="00BA5396" w:rsidP="00515315">
      <w:pPr>
        <w:pStyle w:val="ListParagraph"/>
        <w:jc w:val="both"/>
      </w:pPr>
    </w:p>
    <w:p w:rsidR="00BA5396" w:rsidRDefault="00BA5396" w:rsidP="00515315">
      <w:pPr>
        <w:pStyle w:val="TSNumberedParagraph11"/>
        <w:numPr>
          <w:ilvl w:val="0"/>
          <w:numId w:val="13"/>
        </w:numPr>
        <w:jc w:val="both"/>
      </w:pPr>
      <w:r>
        <w:t xml:space="preserve">Embed the ONR Academy and enhance our succession planning, talent management and learning opportunities to improve our capability, organisational resilience, </w:t>
      </w:r>
      <w:proofErr w:type="gramStart"/>
      <w:r>
        <w:t>management</w:t>
      </w:r>
      <w:proofErr w:type="gramEnd"/>
      <w:r>
        <w:t xml:space="preserve"> and leadership skills.</w:t>
      </w:r>
    </w:p>
    <w:p w:rsidR="00BA5396" w:rsidRDefault="00BA5396" w:rsidP="00515315">
      <w:pPr>
        <w:pStyle w:val="TSNumberedParagraph11"/>
        <w:numPr>
          <w:ilvl w:val="0"/>
          <w:numId w:val="13"/>
        </w:numPr>
        <w:jc w:val="both"/>
      </w:pPr>
      <w:r w:rsidRPr="006B0C41">
        <w:t xml:space="preserve">Focus on improvements, across four key drivers: feeling </w:t>
      </w:r>
      <w:proofErr w:type="gramStart"/>
      <w:r w:rsidR="00995F1A" w:rsidRPr="006B0C41">
        <w:t>valued</w:t>
      </w:r>
      <w:r w:rsidR="00995F1A">
        <w:t>,</w:t>
      </w:r>
      <w:proofErr w:type="gramEnd"/>
      <w:r w:rsidRPr="006B0C41">
        <w:t xml:space="preserve"> leadership and management, behaviours and managing change.</w:t>
      </w:r>
    </w:p>
    <w:p w:rsidR="00933A5A" w:rsidRDefault="00933A5A" w:rsidP="00515315">
      <w:pPr>
        <w:pStyle w:val="TSNumberedParagraph11"/>
        <w:numPr>
          <w:ilvl w:val="0"/>
          <w:numId w:val="0"/>
        </w:numPr>
        <w:ind w:left="720" w:hanging="720"/>
        <w:jc w:val="both"/>
      </w:pPr>
      <w:r>
        <w:t>3.3</w:t>
      </w:r>
      <w:r>
        <w:tab/>
        <w:t>Moving into 201</w:t>
      </w:r>
      <w:r w:rsidR="00FD1AC9">
        <w:t xml:space="preserve">9/20 </w:t>
      </w:r>
      <w:r>
        <w:t xml:space="preserve">leadership </w:t>
      </w:r>
      <w:proofErr w:type="gramStart"/>
      <w:r>
        <w:t>continues</w:t>
      </w:r>
      <w:proofErr w:type="gramEnd"/>
      <w:r>
        <w:t xml:space="preserve"> to be a key priority for the organisation with a focus on enhancing our effectiveness as leaders and ONRs capability, organisational resilience and management skills. </w:t>
      </w:r>
    </w:p>
    <w:p w:rsidR="00995F1A" w:rsidRDefault="00995F1A" w:rsidP="00515315">
      <w:pPr>
        <w:pStyle w:val="TSNumberedParagraph11"/>
        <w:numPr>
          <w:ilvl w:val="0"/>
          <w:numId w:val="0"/>
        </w:numPr>
        <w:ind w:left="720" w:hanging="720"/>
        <w:jc w:val="both"/>
      </w:pPr>
      <w:r>
        <w:t>3.4</w:t>
      </w:r>
      <w:r>
        <w:tab/>
        <w:t xml:space="preserve">ONRs Senior Leadership Team recently endorsed a paper proposing the creation of the foundation programme. A copy of this </w:t>
      </w:r>
      <w:r w:rsidR="007B5E4F">
        <w:t>paper can be found at Appendix A</w:t>
      </w:r>
      <w:r>
        <w:t>. The paper provides further information on the organisational vision of leadership and detail on the expectations of any associated development programme.</w:t>
      </w:r>
    </w:p>
    <w:p w:rsidR="00995F1A" w:rsidRDefault="00995F1A" w:rsidP="00515315">
      <w:pPr>
        <w:pStyle w:val="TSNumberedParagraph11"/>
        <w:numPr>
          <w:ilvl w:val="0"/>
          <w:numId w:val="0"/>
        </w:numPr>
        <w:ind w:left="720" w:hanging="720"/>
        <w:jc w:val="both"/>
      </w:pPr>
      <w:r>
        <w:t>3.5</w:t>
      </w:r>
      <w:r>
        <w:tab/>
        <w:t>D</w:t>
      </w:r>
      <w:r w:rsidR="00FD1AC9">
        <w:t>uring 2017/18</w:t>
      </w:r>
      <w:r>
        <w:t xml:space="preserve"> ONR also introduced a new behavioural framework </w:t>
      </w:r>
      <w:r w:rsidR="00247539">
        <w:t>(Appendix B</w:t>
      </w:r>
      <w:proofErr w:type="gramStart"/>
      <w:r w:rsidR="00247539">
        <w:t>)</w:t>
      </w:r>
      <w:r>
        <w:t>as</w:t>
      </w:r>
      <w:proofErr w:type="gramEnd"/>
      <w:r>
        <w:t xml:space="preserve"> part of its annual performance management process. This framework sets out the </w:t>
      </w:r>
      <w:r>
        <w:lastRenderedPageBreak/>
        <w:t xml:space="preserve">expectations of behaviours for all ONR colleagues and enables a balanced approach between delivery of objectives and how these are delivered. </w:t>
      </w:r>
    </w:p>
    <w:p w:rsidR="00C77504" w:rsidRDefault="00CE0365" w:rsidP="00515315">
      <w:pPr>
        <w:pStyle w:val="TSHeadingNumbered1"/>
        <w:jc w:val="both"/>
      </w:pPr>
      <w:r>
        <w:t xml:space="preserve">overview of the </w:t>
      </w:r>
      <w:r w:rsidR="00AE199F" w:rsidRPr="00CA2D8A">
        <w:t>SCOPE OF THE SERVICES REQUIRED</w:t>
      </w:r>
    </w:p>
    <w:p w:rsidR="008211B5" w:rsidRPr="008211B5" w:rsidRDefault="0057763F" w:rsidP="00515315">
      <w:pPr>
        <w:pStyle w:val="TSHeadingNumbered11"/>
        <w:jc w:val="both"/>
        <w:rPr>
          <w:rFonts w:ascii="Arial" w:hAnsi="Arial" w:cs="Arial"/>
          <w:b w:val="0"/>
        </w:rPr>
      </w:pPr>
      <w:r w:rsidRPr="006B0C41">
        <w:rPr>
          <w:rFonts w:ascii="Arial" w:hAnsi="Arial" w:cs="Arial"/>
          <w:b w:val="0"/>
          <w:iCs/>
          <w:caps w:val="0"/>
        </w:rPr>
        <w:t xml:space="preserve">ONR requires </w:t>
      </w:r>
      <w:r w:rsidR="000679BE" w:rsidRPr="006B0C41">
        <w:rPr>
          <w:rFonts w:ascii="Arial" w:hAnsi="Arial" w:cs="Arial"/>
          <w:b w:val="0"/>
          <w:iCs/>
          <w:caps w:val="0"/>
        </w:rPr>
        <w:t xml:space="preserve">a supplier to </w:t>
      </w:r>
      <w:r w:rsidR="006B0C41" w:rsidRPr="006B0C41">
        <w:rPr>
          <w:rFonts w:ascii="Arial" w:hAnsi="Arial" w:cs="Arial"/>
          <w:b w:val="0"/>
          <w:iCs/>
          <w:caps w:val="0"/>
        </w:rPr>
        <w:t>work collaboratively to develop and deliver a foundation in leadership programme aimed at our first stage (or middle level) leaders which recognises strategic direction, ONRs culture and the required skills of a leader within the organisation.</w:t>
      </w:r>
      <w:r w:rsidR="00602AE4">
        <w:rPr>
          <w:rFonts w:ascii="Arial" w:hAnsi="Arial" w:cs="Arial"/>
          <w:b w:val="0"/>
          <w:iCs/>
          <w:caps w:val="0"/>
        </w:rPr>
        <w:t xml:space="preserve"> </w:t>
      </w:r>
    </w:p>
    <w:p w:rsidR="006B0C41" w:rsidRPr="006B0C41" w:rsidRDefault="00C1574B" w:rsidP="00515315">
      <w:pPr>
        <w:pStyle w:val="TSHeadingNumbered11"/>
        <w:jc w:val="both"/>
        <w:rPr>
          <w:rFonts w:ascii="Arial" w:hAnsi="Arial" w:cs="Arial"/>
          <w:b w:val="0"/>
        </w:rPr>
      </w:pPr>
      <w:r>
        <w:rPr>
          <w:rFonts w:ascii="Arial" w:hAnsi="Arial" w:cs="Arial"/>
          <w:b w:val="0"/>
          <w:iCs/>
          <w:caps w:val="0"/>
        </w:rPr>
        <w:t>Within the first cohort we envisage 10-15 participants with the potential for up to 4 cohorts per year.</w:t>
      </w:r>
      <w:r w:rsidR="00602AE4">
        <w:rPr>
          <w:rFonts w:ascii="Arial" w:hAnsi="Arial" w:cs="Arial"/>
          <w:b w:val="0"/>
          <w:iCs/>
          <w:caps w:val="0"/>
        </w:rPr>
        <w:t xml:space="preserve"> </w:t>
      </w:r>
    </w:p>
    <w:p w:rsidR="0057763F" w:rsidRPr="006B0C41" w:rsidRDefault="00636E05" w:rsidP="00515315">
      <w:pPr>
        <w:pStyle w:val="TSHeadingNumbered11"/>
        <w:jc w:val="both"/>
        <w:rPr>
          <w:rFonts w:ascii="Arial" w:hAnsi="Arial" w:cs="Arial"/>
          <w:b w:val="0"/>
        </w:rPr>
      </w:pPr>
      <w:r>
        <w:rPr>
          <w:rFonts w:ascii="Arial" w:hAnsi="Arial" w:cs="Arial"/>
          <w:b w:val="0"/>
          <w:caps w:val="0"/>
        </w:rPr>
        <w:t xml:space="preserve">Introducing a new programme will enable a consistent and high quality approach to leadership development within ONR. </w:t>
      </w:r>
      <w:r w:rsidR="0057763F" w:rsidRPr="006B0C41">
        <w:rPr>
          <w:rFonts w:ascii="Arial" w:hAnsi="Arial" w:cs="Arial"/>
          <w:b w:val="0"/>
          <w:caps w:val="0"/>
        </w:rPr>
        <w:t>In particular we want to:</w:t>
      </w:r>
    </w:p>
    <w:p w:rsidR="00636E05" w:rsidRPr="00636E05" w:rsidRDefault="00636E05" w:rsidP="00515315">
      <w:pPr>
        <w:pStyle w:val="TSHeadingNumbered11"/>
        <w:numPr>
          <w:ilvl w:val="0"/>
          <w:numId w:val="9"/>
        </w:numPr>
        <w:ind w:left="1446" w:hanging="312"/>
        <w:jc w:val="both"/>
        <w:rPr>
          <w:rFonts w:ascii="Arial" w:hAnsi="Arial" w:cs="Arial"/>
          <w:b w:val="0"/>
        </w:rPr>
      </w:pPr>
      <w:r>
        <w:rPr>
          <w:rFonts w:ascii="Arial" w:hAnsi="Arial" w:cs="Arial"/>
          <w:b w:val="0"/>
          <w:caps w:val="0"/>
        </w:rPr>
        <w:t>Develop a group of highly skilled leaders who can inspire their teams to deliver</w:t>
      </w:r>
      <w:r w:rsidR="00C1574B">
        <w:rPr>
          <w:rFonts w:ascii="Arial" w:hAnsi="Arial" w:cs="Arial"/>
          <w:b w:val="0"/>
          <w:caps w:val="0"/>
        </w:rPr>
        <w:t xml:space="preserve">, </w:t>
      </w:r>
      <w:r>
        <w:rPr>
          <w:rFonts w:ascii="Arial" w:hAnsi="Arial" w:cs="Arial"/>
          <w:b w:val="0"/>
          <w:caps w:val="0"/>
        </w:rPr>
        <w:t>manage and lead change effectively and create an environment where colleagues feel valued and are working towards a common goal.</w:t>
      </w:r>
    </w:p>
    <w:p w:rsidR="00636E05" w:rsidRPr="00D371D5" w:rsidRDefault="00636E05" w:rsidP="00515315">
      <w:pPr>
        <w:pStyle w:val="TSHeadingNumbered11"/>
        <w:numPr>
          <w:ilvl w:val="0"/>
          <w:numId w:val="9"/>
        </w:numPr>
        <w:ind w:left="1446" w:hanging="312"/>
        <w:jc w:val="both"/>
        <w:rPr>
          <w:rFonts w:ascii="Arial" w:hAnsi="Arial" w:cs="Arial"/>
          <w:b w:val="0"/>
        </w:rPr>
      </w:pPr>
      <w:r w:rsidRPr="00D371D5">
        <w:rPr>
          <w:rFonts w:ascii="Arial" w:hAnsi="Arial" w:cs="Arial"/>
          <w:b w:val="0"/>
          <w:caps w:val="0"/>
        </w:rPr>
        <w:t xml:space="preserve">Deliver a flexible blended programme that suits individual needs and is mindful of workload, allows the opportunity to work collaboratively outside of the programme towards the completion of </w:t>
      </w:r>
      <w:r w:rsidR="00995F1A">
        <w:rPr>
          <w:rFonts w:ascii="Arial" w:hAnsi="Arial" w:cs="Arial"/>
          <w:b w:val="0"/>
          <w:caps w:val="0"/>
        </w:rPr>
        <w:t>tasks</w:t>
      </w:r>
      <w:r w:rsidRPr="00D371D5">
        <w:rPr>
          <w:rFonts w:ascii="Arial" w:hAnsi="Arial" w:cs="Arial"/>
          <w:b w:val="0"/>
          <w:caps w:val="0"/>
        </w:rPr>
        <w:t xml:space="preserve"> and provides tools for long term sustainability of skills and competence.</w:t>
      </w:r>
      <w:r w:rsidR="00D371D5">
        <w:rPr>
          <w:rFonts w:ascii="Arial" w:hAnsi="Arial" w:cs="Arial"/>
          <w:b w:val="0"/>
          <w:caps w:val="0"/>
        </w:rPr>
        <w:t xml:space="preserve"> </w:t>
      </w:r>
      <w:r w:rsidRPr="00D371D5">
        <w:rPr>
          <w:rFonts w:ascii="Arial" w:hAnsi="Arial" w:cs="Arial"/>
          <w:b w:val="0"/>
          <w:caps w:val="0"/>
        </w:rPr>
        <w:t xml:space="preserve">Support leaders when they are back in the workplace by providing a clear framework for leadership </w:t>
      </w:r>
      <w:r w:rsidR="00D371D5" w:rsidRPr="00D371D5">
        <w:rPr>
          <w:rFonts w:ascii="Arial" w:hAnsi="Arial" w:cs="Arial"/>
          <w:b w:val="0"/>
          <w:caps w:val="0"/>
        </w:rPr>
        <w:t>behaviours and skills.</w:t>
      </w:r>
    </w:p>
    <w:p w:rsidR="000B60B5" w:rsidRPr="008211B5" w:rsidRDefault="00744B9F" w:rsidP="00515315">
      <w:pPr>
        <w:pStyle w:val="TSHeadingNumbered11"/>
        <w:jc w:val="both"/>
        <w:rPr>
          <w:rFonts w:ascii="Arial" w:hAnsi="Arial" w:cs="Arial"/>
          <w:b w:val="0"/>
        </w:rPr>
      </w:pPr>
      <w:r>
        <w:rPr>
          <w:rFonts w:ascii="Arial" w:hAnsi="Arial" w:cs="Arial"/>
          <w:b w:val="0"/>
          <w:caps w:val="0"/>
        </w:rPr>
        <w:t xml:space="preserve">We will require the supplier to train and support </w:t>
      </w:r>
      <w:r w:rsidR="008211B5">
        <w:rPr>
          <w:rFonts w:ascii="Arial" w:hAnsi="Arial" w:cs="Arial"/>
          <w:b w:val="0"/>
          <w:caps w:val="0"/>
        </w:rPr>
        <w:t>members of the ONR Academy team (1 or 2 individuals) s</w:t>
      </w:r>
      <w:r>
        <w:rPr>
          <w:rFonts w:ascii="Arial" w:hAnsi="Arial" w:cs="Arial"/>
          <w:b w:val="0"/>
          <w:caps w:val="0"/>
        </w:rPr>
        <w:t>o we can roll this out across the organisation</w:t>
      </w:r>
      <w:r w:rsidR="00CE766E">
        <w:rPr>
          <w:rFonts w:ascii="Arial" w:hAnsi="Arial" w:cs="Arial"/>
          <w:b w:val="0"/>
          <w:caps w:val="0"/>
        </w:rPr>
        <w:t xml:space="preserve"> </w:t>
      </w:r>
      <w:r w:rsidR="00D371D5">
        <w:rPr>
          <w:rFonts w:ascii="Arial" w:hAnsi="Arial" w:cs="Arial"/>
          <w:b w:val="0"/>
          <w:caps w:val="0"/>
        </w:rPr>
        <w:t>in the longer term.</w:t>
      </w:r>
    </w:p>
    <w:p w:rsidR="00063F21" w:rsidRPr="00313A1A" w:rsidRDefault="00063F21" w:rsidP="00515315">
      <w:pPr>
        <w:pStyle w:val="TSHeadingNumbered11"/>
        <w:jc w:val="both"/>
        <w:rPr>
          <w:rFonts w:ascii="Arial" w:hAnsi="Arial" w:cs="Arial"/>
          <w:b w:val="0"/>
        </w:rPr>
      </w:pPr>
      <w:r>
        <w:rPr>
          <w:rFonts w:ascii="Arial" w:hAnsi="Arial" w:cs="Arial"/>
          <w:b w:val="0"/>
          <w:caps w:val="0"/>
        </w:rPr>
        <w:t xml:space="preserve">Any bespoke programme materials that are developed will remain the intellectual property of ONR once completed. </w:t>
      </w:r>
      <w:r>
        <w:rPr>
          <w:rFonts w:ascii="Arial" w:hAnsi="Arial" w:cs="Arial"/>
          <w:b w:val="0"/>
          <w:caps w:val="0"/>
        </w:rPr>
        <w:tab/>
      </w:r>
    </w:p>
    <w:p w:rsidR="00313A1A" w:rsidRDefault="00313A1A" w:rsidP="00515315">
      <w:pPr>
        <w:pStyle w:val="TSHeadingNumbered1"/>
        <w:numPr>
          <w:ilvl w:val="0"/>
          <w:numId w:val="0"/>
        </w:numPr>
        <w:jc w:val="both"/>
      </w:pPr>
      <w:r w:rsidRPr="00313A1A">
        <w:rPr>
          <w:rFonts w:cs="Arial"/>
          <w:b w:val="0"/>
        </w:rPr>
        <w:t>5</w:t>
      </w:r>
      <w:r>
        <w:tab/>
        <w:t>INCLUSIVE LEADERSHIP AT ONR</w:t>
      </w:r>
    </w:p>
    <w:p w:rsidR="00313A1A" w:rsidRDefault="00313A1A" w:rsidP="00515315">
      <w:pPr>
        <w:ind w:left="709" w:hanging="709"/>
        <w:jc w:val="both"/>
      </w:pPr>
      <w:r w:rsidRPr="00313A1A">
        <w:t>5.1</w:t>
      </w:r>
      <w:r w:rsidRPr="00313A1A">
        <w:tab/>
      </w:r>
      <w:r>
        <w:t>ONR is taking an inclusive approach to leadership and wants to develop the following competencies in its leadership cadre:</w:t>
      </w:r>
    </w:p>
    <w:p w:rsidR="00313A1A" w:rsidRPr="00F505F6" w:rsidRDefault="00EC78A1" w:rsidP="00515315">
      <w:pPr>
        <w:pStyle w:val="ListParagraph"/>
        <w:numPr>
          <w:ilvl w:val="0"/>
          <w:numId w:val="14"/>
        </w:numPr>
        <w:tabs>
          <w:tab w:val="clear" w:pos="-31680"/>
        </w:tabs>
        <w:ind w:left="1418" w:hanging="284"/>
        <w:jc w:val="both"/>
        <w:rPr>
          <w:sz w:val="22"/>
          <w:szCs w:val="22"/>
        </w:rPr>
      </w:pPr>
      <w:r w:rsidRPr="00F505F6">
        <w:rPr>
          <w:b/>
          <w:sz w:val="22"/>
          <w:szCs w:val="22"/>
        </w:rPr>
        <w:t>Individualised consideration</w:t>
      </w:r>
      <w:r w:rsidRPr="00F505F6">
        <w:rPr>
          <w:sz w:val="22"/>
          <w:szCs w:val="22"/>
        </w:rPr>
        <w:t xml:space="preserve"> – showing individual interest and offering one-to-one support for people</w:t>
      </w:r>
    </w:p>
    <w:p w:rsidR="00EC78A1" w:rsidRPr="00F505F6" w:rsidRDefault="00EC78A1" w:rsidP="00515315">
      <w:pPr>
        <w:pStyle w:val="ListParagraph"/>
        <w:numPr>
          <w:ilvl w:val="0"/>
          <w:numId w:val="14"/>
        </w:numPr>
        <w:tabs>
          <w:tab w:val="clear" w:pos="-31680"/>
        </w:tabs>
        <w:ind w:left="1418" w:hanging="284"/>
        <w:jc w:val="both"/>
        <w:rPr>
          <w:sz w:val="22"/>
          <w:szCs w:val="22"/>
        </w:rPr>
      </w:pPr>
      <w:r w:rsidRPr="00F505F6">
        <w:rPr>
          <w:b/>
          <w:sz w:val="22"/>
          <w:szCs w:val="22"/>
        </w:rPr>
        <w:t>Idealised influence</w:t>
      </w:r>
      <w:r w:rsidRPr="00F505F6">
        <w:rPr>
          <w:sz w:val="22"/>
          <w:szCs w:val="22"/>
        </w:rPr>
        <w:t xml:space="preserve"> – providing an appealing vision that inspires others</w:t>
      </w:r>
    </w:p>
    <w:p w:rsidR="00EC78A1" w:rsidRPr="00F505F6" w:rsidRDefault="00EC78A1" w:rsidP="00515315">
      <w:pPr>
        <w:pStyle w:val="ListParagraph"/>
        <w:numPr>
          <w:ilvl w:val="0"/>
          <w:numId w:val="14"/>
        </w:numPr>
        <w:tabs>
          <w:tab w:val="clear" w:pos="-31680"/>
        </w:tabs>
        <w:ind w:left="1418" w:hanging="284"/>
        <w:jc w:val="both"/>
        <w:rPr>
          <w:sz w:val="22"/>
          <w:szCs w:val="22"/>
        </w:rPr>
      </w:pPr>
      <w:r w:rsidRPr="00F505F6">
        <w:rPr>
          <w:b/>
          <w:sz w:val="22"/>
          <w:szCs w:val="22"/>
        </w:rPr>
        <w:t>Inspirational motivation</w:t>
      </w:r>
      <w:r w:rsidRPr="00F505F6">
        <w:rPr>
          <w:sz w:val="22"/>
          <w:szCs w:val="22"/>
        </w:rPr>
        <w:t xml:space="preserve"> – encouraging others to develop ideas and be challenging</w:t>
      </w:r>
    </w:p>
    <w:p w:rsidR="00EC78A1" w:rsidRPr="00F505F6" w:rsidRDefault="00EC78A1" w:rsidP="00515315">
      <w:pPr>
        <w:pStyle w:val="ListParagraph"/>
        <w:numPr>
          <w:ilvl w:val="0"/>
          <w:numId w:val="14"/>
        </w:numPr>
        <w:tabs>
          <w:tab w:val="clear" w:pos="-31680"/>
        </w:tabs>
        <w:ind w:left="1418" w:hanging="284"/>
        <w:jc w:val="both"/>
        <w:rPr>
          <w:sz w:val="22"/>
          <w:szCs w:val="22"/>
        </w:rPr>
      </w:pPr>
      <w:r w:rsidRPr="00F505F6">
        <w:rPr>
          <w:b/>
          <w:sz w:val="22"/>
          <w:szCs w:val="22"/>
        </w:rPr>
        <w:t>Intellectual stimulation</w:t>
      </w:r>
      <w:r w:rsidRPr="00F505F6">
        <w:rPr>
          <w:sz w:val="22"/>
          <w:szCs w:val="22"/>
        </w:rPr>
        <w:t xml:space="preserve"> – encouraging creative thinking </w:t>
      </w:r>
    </w:p>
    <w:p w:rsidR="00EC78A1" w:rsidRPr="00F505F6" w:rsidRDefault="00EC78A1" w:rsidP="00515315">
      <w:pPr>
        <w:pStyle w:val="ListParagraph"/>
        <w:numPr>
          <w:ilvl w:val="0"/>
          <w:numId w:val="14"/>
        </w:numPr>
        <w:tabs>
          <w:tab w:val="clear" w:pos="-31680"/>
        </w:tabs>
        <w:ind w:left="1418" w:hanging="284"/>
        <w:jc w:val="both"/>
        <w:rPr>
          <w:sz w:val="22"/>
          <w:szCs w:val="22"/>
        </w:rPr>
      </w:pPr>
      <w:r w:rsidRPr="00F505F6">
        <w:rPr>
          <w:b/>
          <w:sz w:val="22"/>
          <w:szCs w:val="22"/>
        </w:rPr>
        <w:t xml:space="preserve">Unqualified acceptance </w:t>
      </w:r>
      <w:r w:rsidRPr="00F505F6">
        <w:rPr>
          <w:sz w:val="22"/>
          <w:szCs w:val="22"/>
        </w:rPr>
        <w:t>– showing acceptance of everyone without bias</w:t>
      </w:r>
    </w:p>
    <w:p w:rsidR="00EC78A1" w:rsidRPr="00F505F6" w:rsidRDefault="00EC78A1" w:rsidP="00515315">
      <w:pPr>
        <w:pStyle w:val="ListParagraph"/>
        <w:numPr>
          <w:ilvl w:val="0"/>
          <w:numId w:val="14"/>
        </w:numPr>
        <w:tabs>
          <w:tab w:val="clear" w:pos="-31680"/>
        </w:tabs>
        <w:ind w:left="1418" w:hanging="284"/>
        <w:jc w:val="both"/>
        <w:rPr>
          <w:sz w:val="22"/>
          <w:szCs w:val="22"/>
        </w:rPr>
      </w:pPr>
      <w:r w:rsidRPr="00F505F6">
        <w:rPr>
          <w:b/>
          <w:sz w:val="22"/>
          <w:szCs w:val="22"/>
        </w:rPr>
        <w:t>Empathy</w:t>
      </w:r>
      <w:r w:rsidRPr="00F505F6">
        <w:rPr>
          <w:sz w:val="22"/>
          <w:szCs w:val="22"/>
        </w:rPr>
        <w:t xml:space="preserve"> – being able to appreciate the perspective of others and endeavouring to understand how others feel</w:t>
      </w:r>
    </w:p>
    <w:p w:rsidR="00EC78A1" w:rsidRPr="00F505F6" w:rsidRDefault="00EC78A1" w:rsidP="00515315">
      <w:pPr>
        <w:pStyle w:val="ListParagraph"/>
        <w:numPr>
          <w:ilvl w:val="0"/>
          <w:numId w:val="14"/>
        </w:numPr>
        <w:tabs>
          <w:tab w:val="clear" w:pos="-31680"/>
        </w:tabs>
        <w:ind w:left="1418" w:hanging="284"/>
        <w:jc w:val="both"/>
        <w:rPr>
          <w:sz w:val="22"/>
          <w:szCs w:val="22"/>
        </w:rPr>
      </w:pPr>
      <w:r w:rsidRPr="00F505F6">
        <w:rPr>
          <w:b/>
          <w:sz w:val="22"/>
          <w:szCs w:val="22"/>
        </w:rPr>
        <w:t xml:space="preserve">Listening </w:t>
      </w:r>
      <w:r w:rsidRPr="00F505F6">
        <w:rPr>
          <w:sz w:val="22"/>
          <w:szCs w:val="22"/>
        </w:rPr>
        <w:t>– truly listening to the opinions of others</w:t>
      </w:r>
    </w:p>
    <w:p w:rsidR="00EC78A1" w:rsidRPr="00F505F6" w:rsidRDefault="00EC78A1" w:rsidP="00515315">
      <w:pPr>
        <w:pStyle w:val="ListParagraph"/>
        <w:numPr>
          <w:ilvl w:val="0"/>
          <w:numId w:val="14"/>
        </w:numPr>
        <w:tabs>
          <w:tab w:val="clear" w:pos="-31680"/>
        </w:tabs>
        <w:ind w:left="1418" w:hanging="284"/>
        <w:jc w:val="both"/>
        <w:rPr>
          <w:sz w:val="22"/>
          <w:szCs w:val="22"/>
        </w:rPr>
      </w:pPr>
      <w:r w:rsidRPr="00F505F6">
        <w:rPr>
          <w:b/>
          <w:sz w:val="22"/>
          <w:szCs w:val="22"/>
        </w:rPr>
        <w:t>Persuasion</w:t>
      </w:r>
      <w:r w:rsidRPr="00F505F6">
        <w:rPr>
          <w:sz w:val="22"/>
          <w:szCs w:val="22"/>
        </w:rPr>
        <w:t xml:space="preserve"> – having an influence on people’s actions without force or coercion</w:t>
      </w:r>
    </w:p>
    <w:p w:rsidR="00EC78A1" w:rsidRPr="00F505F6" w:rsidRDefault="00EC78A1" w:rsidP="00515315">
      <w:pPr>
        <w:pStyle w:val="ListParagraph"/>
        <w:numPr>
          <w:ilvl w:val="0"/>
          <w:numId w:val="14"/>
        </w:numPr>
        <w:tabs>
          <w:tab w:val="clear" w:pos="-31680"/>
        </w:tabs>
        <w:ind w:left="1418" w:hanging="284"/>
        <w:jc w:val="both"/>
        <w:rPr>
          <w:sz w:val="22"/>
          <w:szCs w:val="22"/>
        </w:rPr>
      </w:pPr>
      <w:r w:rsidRPr="00F505F6">
        <w:rPr>
          <w:b/>
          <w:sz w:val="22"/>
          <w:szCs w:val="22"/>
        </w:rPr>
        <w:t>Confidence building</w:t>
      </w:r>
      <w:r w:rsidRPr="00F505F6">
        <w:rPr>
          <w:sz w:val="22"/>
          <w:szCs w:val="22"/>
        </w:rPr>
        <w:t xml:space="preserve"> – providing positive feedback to boost people’s self-efficiency</w:t>
      </w:r>
    </w:p>
    <w:p w:rsidR="00EC78A1" w:rsidRPr="00F505F6" w:rsidRDefault="00EC78A1" w:rsidP="00515315">
      <w:pPr>
        <w:pStyle w:val="ListParagraph"/>
        <w:numPr>
          <w:ilvl w:val="0"/>
          <w:numId w:val="14"/>
        </w:numPr>
        <w:tabs>
          <w:tab w:val="clear" w:pos="-31680"/>
        </w:tabs>
        <w:ind w:left="1418" w:hanging="284"/>
        <w:jc w:val="both"/>
        <w:rPr>
          <w:sz w:val="22"/>
          <w:szCs w:val="22"/>
        </w:rPr>
      </w:pPr>
      <w:r w:rsidRPr="00F505F6">
        <w:rPr>
          <w:b/>
          <w:sz w:val="22"/>
          <w:szCs w:val="22"/>
        </w:rPr>
        <w:t>Growth</w:t>
      </w:r>
      <w:r w:rsidRPr="00F505F6">
        <w:rPr>
          <w:sz w:val="22"/>
          <w:szCs w:val="22"/>
        </w:rPr>
        <w:t xml:space="preserve"> – providing opportunities for all employees to realise potential, make autonomous and unique contributions and progress with the organisation </w:t>
      </w:r>
    </w:p>
    <w:p w:rsidR="00EC78A1" w:rsidRPr="00F505F6" w:rsidRDefault="00EC78A1" w:rsidP="00515315">
      <w:pPr>
        <w:pStyle w:val="ListParagraph"/>
        <w:numPr>
          <w:ilvl w:val="0"/>
          <w:numId w:val="14"/>
        </w:numPr>
        <w:tabs>
          <w:tab w:val="clear" w:pos="-31680"/>
        </w:tabs>
        <w:ind w:left="1418" w:hanging="284"/>
        <w:jc w:val="both"/>
        <w:rPr>
          <w:sz w:val="22"/>
          <w:szCs w:val="22"/>
        </w:rPr>
      </w:pPr>
      <w:r w:rsidRPr="00F505F6">
        <w:rPr>
          <w:b/>
          <w:sz w:val="22"/>
          <w:szCs w:val="22"/>
        </w:rPr>
        <w:t>Foresight</w:t>
      </w:r>
      <w:r w:rsidRPr="00F505F6">
        <w:rPr>
          <w:sz w:val="22"/>
          <w:szCs w:val="22"/>
        </w:rPr>
        <w:t xml:space="preserve"> – being able to consider the views of others about possible outcomes</w:t>
      </w:r>
    </w:p>
    <w:p w:rsidR="00EC78A1" w:rsidRPr="00F505F6" w:rsidRDefault="00EC78A1" w:rsidP="00515315">
      <w:pPr>
        <w:pStyle w:val="ListParagraph"/>
        <w:numPr>
          <w:ilvl w:val="0"/>
          <w:numId w:val="14"/>
        </w:numPr>
        <w:tabs>
          <w:tab w:val="clear" w:pos="-31680"/>
        </w:tabs>
        <w:ind w:left="1418" w:hanging="284"/>
        <w:jc w:val="both"/>
        <w:rPr>
          <w:sz w:val="22"/>
          <w:szCs w:val="22"/>
        </w:rPr>
      </w:pPr>
      <w:r w:rsidRPr="00F505F6">
        <w:rPr>
          <w:b/>
          <w:sz w:val="22"/>
          <w:szCs w:val="22"/>
        </w:rPr>
        <w:t>Conceptualisation</w:t>
      </w:r>
      <w:r w:rsidRPr="00F505F6">
        <w:rPr>
          <w:sz w:val="22"/>
          <w:szCs w:val="22"/>
        </w:rPr>
        <w:t xml:space="preserve"> – being able to focus on how employees contribute to long-term objectives</w:t>
      </w:r>
    </w:p>
    <w:p w:rsidR="00EC78A1" w:rsidRPr="00F505F6" w:rsidRDefault="00EC78A1" w:rsidP="00515315">
      <w:pPr>
        <w:pStyle w:val="ListParagraph"/>
        <w:numPr>
          <w:ilvl w:val="0"/>
          <w:numId w:val="14"/>
        </w:numPr>
        <w:tabs>
          <w:tab w:val="clear" w:pos="-31680"/>
        </w:tabs>
        <w:ind w:left="1418" w:hanging="284"/>
        <w:jc w:val="both"/>
        <w:rPr>
          <w:sz w:val="22"/>
          <w:szCs w:val="22"/>
        </w:rPr>
      </w:pPr>
      <w:r w:rsidRPr="00F505F6">
        <w:rPr>
          <w:b/>
          <w:sz w:val="22"/>
          <w:szCs w:val="22"/>
        </w:rPr>
        <w:lastRenderedPageBreak/>
        <w:t>Awareness</w:t>
      </w:r>
      <w:r w:rsidRPr="00F505F6">
        <w:rPr>
          <w:sz w:val="22"/>
          <w:szCs w:val="22"/>
        </w:rPr>
        <w:t xml:space="preserve"> – having self-awareness of how preconceived views can influence behaviour to</w:t>
      </w:r>
      <w:r w:rsidR="00F505F6" w:rsidRPr="00F505F6">
        <w:rPr>
          <w:sz w:val="22"/>
          <w:szCs w:val="22"/>
        </w:rPr>
        <w:t>wards others</w:t>
      </w:r>
    </w:p>
    <w:p w:rsidR="00F505F6" w:rsidRPr="00F505F6" w:rsidRDefault="00F505F6" w:rsidP="00515315">
      <w:pPr>
        <w:pStyle w:val="ListParagraph"/>
        <w:numPr>
          <w:ilvl w:val="0"/>
          <w:numId w:val="14"/>
        </w:numPr>
        <w:tabs>
          <w:tab w:val="clear" w:pos="-31680"/>
        </w:tabs>
        <w:ind w:left="1418" w:hanging="284"/>
        <w:jc w:val="both"/>
        <w:rPr>
          <w:sz w:val="22"/>
          <w:szCs w:val="22"/>
        </w:rPr>
      </w:pPr>
      <w:r w:rsidRPr="00F505F6">
        <w:rPr>
          <w:b/>
          <w:sz w:val="22"/>
          <w:szCs w:val="22"/>
        </w:rPr>
        <w:t>Stewardship</w:t>
      </w:r>
      <w:r w:rsidRPr="00F505F6">
        <w:rPr>
          <w:sz w:val="22"/>
          <w:szCs w:val="22"/>
        </w:rPr>
        <w:t xml:space="preserve"> – showing a commitment to leading by serving others for the good of everyone rather than for self-gain</w:t>
      </w:r>
    </w:p>
    <w:p w:rsidR="00F505F6" w:rsidRDefault="00F505F6" w:rsidP="00515315">
      <w:pPr>
        <w:pStyle w:val="ListParagraph"/>
        <w:numPr>
          <w:ilvl w:val="0"/>
          <w:numId w:val="14"/>
        </w:numPr>
        <w:tabs>
          <w:tab w:val="clear" w:pos="-31680"/>
        </w:tabs>
        <w:ind w:left="1418" w:hanging="284"/>
        <w:jc w:val="both"/>
        <w:rPr>
          <w:sz w:val="22"/>
          <w:szCs w:val="22"/>
        </w:rPr>
      </w:pPr>
      <w:r w:rsidRPr="00F505F6">
        <w:rPr>
          <w:b/>
          <w:sz w:val="22"/>
          <w:szCs w:val="22"/>
        </w:rPr>
        <w:t xml:space="preserve">Healing </w:t>
      </w:r>
      <w:r w:rsidRPr="00F505F6">
        <w:rPr>
          <w:sz w:val="22"/>
          <w:szCs w:val="22"/>
        </w:rPr>
        <w:t>– showing a respect for the wellbeing of all employees.</w:t>
      </w:r>
    </w:p>
    <w:p w:rsidR="00FD1AC9" w:rsidRPr="00FD1AC9" w:rsidRDefault="00FD1AC9" w:rsidP="00515315">
      <w:pPr>
        <w:jc w:val="both"/>
        <w:rPr>
          <w:szCs w:val="22"/>
        </w:rPr>
      </w:pPr>
    </w:p>
    <w:p w:rsidR="00F505F6" w:rsidRDefault="00F505F6" w:rsidP="00515315">
      <w:pPr>
        <w:ind w:left="709" w:hanging="709"/>
        <w:jc w:val="both"/>
        <w:rPr>
          <w:szCs w:val="22"/>
        </w:rPr>
      </w:pPr>
      <w:r>
        <w:rPr>
          <w:szCs w:val="22"/>
        </w:rPr>
        <w:t>5.2</w:t>
      </w:r>
      <w:r>
        <w:rPr>
          <w:szCs w:val="22"/>
        </w:rPr>
        <w:tab/>
        <w:t xml:space="preserve">Alongside these competencies leaders will be expected to develop skills in three key areas: Personal skills, Interpersonal skills, and Group skills. </w:t>
      </w:r>
      <w:r w:rsidR="00C74BCA">
        <w:rPr>
          <w:szCs w:val="22"/>
        </w:rPr>
        <w:t xml:space="preserve">More detail of this can be found at </w:t>
      </w:r>
      <w:r w:rsidR="00C74BCA" w:rsidRPr="007B5E4F">
        <w:rPr>
          <w:szCs w:val="22"/>
        </w:rPr>
        <w:t xml:space="preserve">Appendix </w:t>
      </w:r>
      <w:r w:rsidR="007B5E4F" w:rsidRPr="007B5E4F">
        <w:rPr>
          <w:szCs w:val="22"/>
        </w:rPr>
        <w:t>A.</w:t>
      </w:r>
    </w:p>
    <w:p w:rsidR="00FD1AC9" w:rsidRDefault="00FD1AC9" w:rsidP="00515315">
      <w:pPr>
        <w:jc w:val="both"/>
        <w:rPr>
          <w:szCs w:val="22"/>
        </w:rPr>
      </w:pPr>
    </w:p>
    <w:p w:rsidR="00C74BCA" w:rsidRDefault="00C74BCA" w:rsidP="00515315">
      <w:pPr>
        <w:ind w:left="709" w:hanging="709"/>
        <w:jc w:val="both"/>
        <w:rPr>
          <w:szCs w:val="22"/>
        </w:rPr>
      </w:pPr>
      <w:r>
        <w:rPr>
          <w:szCs w:val="22"/>
        </w:rPr>
        <w:t>5.3</w:t>
      </w:r>
      <w:r>
        <w:rPr>
          <w:szCs w:val="22"/>
        </w:rPr>
        <w:tab/>
        <w:t xml:space="preserve">In order to develop our current and future leaders ONR must have in place a clear pathway of opportunities needed to gain the skills and knowledge required to succeed in the role. To meet this need it has been agreed that an overarching development offer is put in place to support leaders at all levels. The first step concerns this commission for a Foundation in Leadership programme with the aim of having an initial cohort enrolled during </w:t>
      </w:r>
      <w:proofErr w:type="spellStart"/>
      <w:r w:rsidR="00515315">
        <w:rPr>
          <w:szCs w:val="22"/>
        </w:rPr>
        <w:t>Qtr</w:t>
      </w:r>
      <w:proofErr w:type="spellEnd"/>
      <w:r w:rsidR="00515315">
        <w:rPr>
          <w:szCs w:val="22"/>
        </w:rPr>
        <w:t xml:space="preserve"> 2 / </w:t>
      </w:r>
      <w:proofErr w:type="spellStart"/>
      <w:r w:rsidR="00515315">
        <w:rPr>
          <w:szCs w:val="22"/>
        </w:rPr>
        <w:t>Qtr</w:t>
      </w:r>
      <w:proofErr w:type="spellEnd"/>
      <w:r w:rsidR="00515315">
        <w:rPr>
          <w:szCs w:val="22"/>
        </w:rPr>
        <w:t xml:space="preserve"> 3 of 2019/20</w:t>
      </w:r>
      <w:r>
        <w:rPr>
          <w:szCs w:val="22"/>
        </w:rPr>
        <w:t xml:space="preserve">. The other elements of the development offer are detailed in </w:t>
      </w:r>
      <w:r w:rsidRPr="007B5E4F">
        <w:rPr>
          <w:szCs w:val="22"/>
        </w:rPr>
        <w:t>Appe</w:t>
      </w:r>
      <w:r w:rsidR="007B5E4F" w:rsidRPr="007B5E4F">
        <w:rPr>
          <w:szCs w:val="22"/>
        </w:rPr>
        <w:t>ndix A</w:t>
      </w:r>
      <w:r w:rsidR="007B5E4F">
        <w:rPr>
          <w:szCs w:val="22"/>
        </w:rPr>
        <w:t>.</w:t>
      </w:r>
    </w:p>
    <w:p w:rsidR="00C74BCA" w:rsidRDefault="00C74BCA" w:rsidP="00515315">
      <w:pPr>
        <w:jc w:val="both"/>
        <w:rPr>
          <w:szCs w:val="22"/>
        </w:rPr>
      </w:pPr>
    </w:p>
    <w:p w:rsidR="00C74BCA" w:rsidRDefault="00C74BCA" w:rsidP="00515315">
      <w:pPr>
        <w:ind w:left="709" w:hanging="709"/>
        <w:jc w:val="both"/>
        <w:rPr>
          <w:szCs w:val="22"/>
        </w:rPr>
      </w:pPr>
      <w:r>
        <w:rPr>
          <w:szCs w:val="22"/>
        </w:rPr>
        <w:t xml:space="preserve">5.4 </w:t>
      </w:r>
      <w:r>
        <w:rPr>
          <w:szCs w:val="22"/>
        </w:rPr>
        <w:tab/>
        <w:t xml:space="preserve">We also need to respond effectively to what </w:t>
      </w:r>
      <w:proofErr w:type="gramStart"/>
      <w:r>
        <w:rPr>
          <w:szCs w:val="22"/>
        </w:rPr>
        <w:t>staff are</w:t>
      </w:r>
      <w:proofErr w:type="gramEnd"/>
      <w:r>
        <w:rPr>
          <w:szCs w:val="22"/>
        </w:rPr>
        <w:t xml:space="preserve"> telling us about what they want from their leaders. The 2017 Staff Survey highlighted in particular around:</w:t>
      </w:r>
    </w:p>
    <w:p w:rsidR="00C74BCA" w:rsidRPr="00C74BCA" w:rsidRDefault="00C74BCA" w:rsidP="00515315">
      <w:pPr>
        <w:pStyle w:val="ListParagraph"/>
        <w:numPr>
          <w:ilvl w:val="0"/>
          <w:numId w:val="15"/>
        </w:numPr>
        <w:tabs>
          <w:tab w:val="clear" w:pos="-31680"/>
        </w:tabs>
        <w:ind w:left="1418" w:hanging="284"/>
        <w:jc w:val="both"/>
        <w:rPr>
          <w:szCs w:val="22"/>
        </w:rPr>
      </w:pPr>
      <w:r>
        <w:rPr>
          <w:sz w:val="22"/>
          <w:szCs w:val="22"/>
        </w:rPr>
        <w:t>Managing change – communicating the what and the why</w:t>
      </w:r>
    </w:p>
    <w:p w:rsidR="00C74BCA" w:rsidRPr="00C74BCA" w:rsidRDefault="00C74BCA" w:rsidP="00515315">
      <w:pPr>
        <w:pStyle w:val="ListParagraph"/>
        <w:numPr>
          <w:ilvl w:val="0"/>
          <w:numId w:val="15"/>
        </w:numPr>
        <w:tabs>
          <w:tab w:val="clear" w:pos="-31680"/>
        </w:tabs>
        <w:ind w:left="1418" w:hanging="284"/>
        <w:jc w:val="both"/>
        <w:rPr>
          <w:szCs w:val="22"/>
        </w:rPr>
      </w:pPr>
      <w:r>
        <w:rPr>
          <w:sz w:val="22"/>
          <w:szCs w:val="22"/>
        </w:rPr>
        <w:t>Dealing effectively with difficult issues</w:t>
      </w:r>
    </w:p>
    <w:p w:rsidR="00C74BCA" w:rsidRPr="00C74BCA" w:rsidRDefault="00C74BCA" w:rsidP="00515315">
      <w:pPr>
        <w:pStyle w:val="ListParagraph"/>
        <w:numPr>
          <w:ilvl w:val="0"/>
          <w:numId w:val="15"/>
        </w:numPr>
        <w:tabs>
          <w:tab w:val="clear" w:pos="-31680"/>
        </w:tabs>
        <w:ind w:left="1418" w:hanging="284"/>
        <w:jc w:val="both"/>
        <w:rPr>
          <w:szCs w:val="22"/>
        </w:rPr>
      </w:pPr>
      <w:r>
        <w:rPr>
          <w:sz w:val="22"/>
          <w:szCs w:val="22"/>
        </w:rPr>
        <w:t>Better decision making – involving staff early in the process</w:t>
      </w:r>
    </w:p>
    <w:p w:rsidR="00C74BCA" w:rsidRPr="00C74BCA" w:rsidRDefault="00C74BCA" w:rsidP="00515315">
      <w:pPr>
        <w:pStyle w:val="ListParagraph"/>
        <w:numPr>
          <w:ilvl w:val="0"/>
          <w:numId w:val="15"/>
        </w:numPr>
        <w:tabs>
          <w:tab w:val="clear" w:pos="-31680"/>
        </w:tabs>
        <w:ind w:left="1418" w:hanging="284"/>
        <w:jc w:val="both"/>
        <w:rPr>
          <w:szCs w:val="22"/>
        </w:rPr>
      </w:pPr>
      <w:r>
        <w:rPr>
          <w:sz w:val="22"/>
          <w:szCs w:val="22"/>
        </w:rPr>
        <w:t>Collaborative working</w:t>
      </w:r>
    </w:p>
    <w:p w:rsidR="00C74BCA" w:rsidRPr="00CE0446" w:rsidRDefault="00C74BCA" w:rsidP="00515315">
      <w:pPr>
        <w:pStyle w:val="ListParagraph"/>
        <w:numPr>
          <w:ilvl w:val="0"/>
          <w:numId w:val="15"/>
        </w:numPr>
        <w:tabs>
          <w:tab w:val="clear" w:pos="-31680"/>
        </w:tabs>
        <w:ind w:left="1418" w:hanging="284"/>
        <w:jc w:val="both"/>
        <w:rPr>
          <w:szCs w:val="22"/>
        </w:rPr>
      </w:pPr>
      <w:r>
        <w:rPr>
          <w:sz w:val="22"/>
          <w:szCs w:val="22"/>
        </w:rPr>
        <w:t>Displaying inclusive behaviours.</w:t>
      </w:r>
    </w:p>
    <w:p w:rsidR="00CE0446" w:rsidRDefault="00CE0446" w:rsidP="00515315">
      <w:pPr>
        <w:jc w:val="both"/>
        <w:rPr>
          <w:szCs w:val="22"/>
        </w:rPr>
      </w:pPr>
    </w:p>
    <w:p w:rsidR="00CE0446" w:rsidRDefault="00CE0446" w:rsidP="00515315">
      <w:pPr>
        <w:ind w:left="709" w:hanging="709"/>
        <w:jc w:val="both"/>
        <w:rPr>
          <w:szCs w:val="22"/>
        </w:rPr>
      </w:pPr>
      <w:r>
        <w:rPr>
          <w:szCs w:val="22"/>
        </w:rPr>
        <w:t>5.5</w:t>
      </w:r>
      <w:r>
        <w:rPr>
          <w:szCs w:val="22"/>
        </w:rPr>
        <w:tab/>
        <w:t xml:space="preserve">The 2018 staff survey has recently closed, high level outcomes and themes will be shared with the successful bidder as they become available. </w:t>
      </w:r>
    </w:p>
    <w:p w:rsidR="00CE0446" w:rsidRDefault="00CE0446" w:rsidP="00515315">
      <w:pPr>
        <w:jc w:val="both"/>
        <w:rPr>
          <w:szCs w:val="22"/>
        </w:rPr>
      </w:pPr>
    </w:p>
    <w:p w:rsidR="00CE0446" w:rsidRPr="00CE0446" w:rsidRDefault="00CE0446" w:rsidP="00515315">
      <w:pPr>
        <w:ind w:left="709" w:hanging="709"/>
        <w:jc w:val="both"/>
        <w:rPr>
          <w:szCs w:val="22"/>
        </w:rPr>
      </w:pPr>
      <w:r>
        <w:rPr>
          <w:szCs w:val="22"/>
        </w:rPr>
        <w:t>5.6</w:t>
      </w:r>
      <w:r>
        <w:rPr>
          <w:szCs w:val="22"/>
        </w:rPr>
        <w:tab/>
      </w:r>
      <w:r w:rsidR="00D06BBF">
        <w:rPr>
          <w:szCs w:val="22"/>
        </w:rPr>
        <w:t>ONRs leadership also needs to employ</w:t>
      </w:r>
      <w:r w:rsidRPr="00CE0446">
        <w:rPr>
          <w:rFonts w:cs="Arial"/>
          <w:szCs w:val="22"/>
        </w:rPr>
        <w:t xml:space="preserve"> clear approaches to develop a culture that reflects industry’s safety culture traits</w:t>
      </w:r>
      <w:r w:rsidR="00D06BBF">
        <w:rPr>
          <w:rFonts w:cs="Arial"/>
          <w:szCs w:val="22"/>
        </w:rPr>
        <w:t>.</w:t>
      </w:r>
    </w:p>
    <w:p w:rsidR="00F505F6" w:rsidRPr="00313A1A" w:rsidRDefault="00F505F6" w:rsidP="00515315">
      <w:pPr>
        <w:ind w:left="1134"/>
        <w:jc w:val="both"/>
      </w:pPr>
    </w:p>
    <w:p w:rsidR="004213F0" w:rsidRPr="00BC6BEA" w:rsidRDefault="00D371D5" w:rsidP="00515315">
      <w:pPr>
        <w:pStyle w:val="TSHeadingNumbered1"/>
        <w:numPr>
          <w:ilvl w:val="0"/>
          <w:numId w:val="16"/>
        </w:numPr>
        <w:tabs>
          <w:tab w:val="clear" w:pos="-31680"/>
        </w:tabs>
        <w:jc w:val="both"/>
      </w:pPr>
      <w:r>
        <w:t xml:space="preserve">FOUNDATION IN LEADERSHIP </w:t>
      </w:r>
      <w:r w:rsidR="00BC6BEA" w:rsidRPr="00BC6BEA">
        <w:t>DELIVERABLES</w:t>
      </w:r>
    </w:p>
    <w:p w:rsidR="00283F02" w:rsidRPr="000B60B5" w:rsidRDefault="00CE766E" w:rsidP="00515315">
      <w:pPr>
        <w:pStyle w:val="TSHeadingNumbered11"/>
        <w:jc w:val="both"/>
        <w:rPr>
          <w:rFonts w:ascii="Arial" w:hAnsi="Arial" w:cs="Arial"/>
          <w:b w:val="0"/>
        </w:rPr>
      </w:pPr>
      <w:r w:rsidRPr="00F86BB1">
        <w:rPr>
          <w:rFonts w:ascii="Arial" w:hAnsi="Arial" w:cs="Arial"/>
          <w:b w:val="0"/>
          <w:caps w:val="0"/>
        </w:rPr>
        <w:t xml:space="preserve">The requirements, outcomes and benefits for the </w:t>
      </w:r>
      <w:r w:rsidR="00D371D5">
        <w:rPr>
          <w:rFonts w:ascii="Arial" w:hAnsi="Arial" w:cs="Arial"/>
          <w:b w:val="0"/>
          <w:caps w:val="0"/>
        </w:rPr>
        <w:t xml:space="preserve">Foundation in Leadership programme are </w:t>
      </w:r>
      <w:r w:rsidRPr="00F86BB1">
        <w:rPr>
          <w:rFonts w:ascii="Arial" w:hAnsi="Arial" w:cs="Arial"/>
          <w:b w:val="0"/>
          <w:caps w:val="0"/>
        </w:rPr>
        <w:t xml:space="preserve">detailed </w:t>
      </w:r>
      <w:r w:rsidR="00D371D5">
        <w:rPr>
          <w:rFonts w:ascii="Arial" w:hAnsi="Arial" w:cs="Arial"/>
          <w:b w:val="0"/>
          <w:caps w:val="0"/>
        </w:rPr>
        <w:t>below. It would be expected that the supplier will make suggestions for specific content that meet the needs listed:</w:t>
      </w:r>
    </w:p>
    <w:p w:rsidR="00A54501" w:rsidRPr="00A54501" w:rsidRDefault="00A54501" w:rsidP="00515315">
      <w:pPr>
        <w:pStyle w:val="TSHeadingNumbered1"/>
        <w:numPr>
          <w:ilvl w:val="0"/>
          <w:numId w:val="10"/>
        </w:numPr>
        <w:ind w:left="1446" w:hanging="312"/>
        <w:jc w:val="both"/>
        <w:rPr>
          <w:rFonts w:ascii="Arial" w:hAnsi="Arial" w:cs="Arial"/>
          <w:b w:val="0"/>
          <w:caps w:val="0"/>
        </w:rPr>
      </w:pPr>
      <w:r>
        <w:rPr>
          <w:rFonts w:ascii="Arial" w:hAnsi="Arial" w:cs="Arial"/>
          <w:b w:val="0"/>
          <w:caps w:val="0"/>
        </w:rPr>
        <w:t xml:space="preserve">How to select candidates </w:t>
      </w:r>
      <w:r w:rsidR="00602AE4">
        <w:rPr>
          <w:rFonts w:ascii="Arial" w:hAnsi="Arial" w:cs="Arial"/>
          <w:b w:val="0"/>
          <w:caps w:val="0"/>
        </w:rPr>
        <w:t>for the programme (in conjunction with ONR)</w:t>
      </w:r>
    </w:p>
    <w:p w:rsidR="00283F02" w:rsidRDefault="00D371D5" w:rsidP="00515315">
      <w:pPr>
        <w:pStyle w:val="TSHeadingNumbered1"/>
        <w:numPr>
          <w:ilvl w:val="0"/>
          <w:numId w:val="10"/>
        </w:numPr>
        <w:ind w:left="1446" w:hanging="312"/>
        <w:jc w:val="both"/>
        <w:rPr>
          <w:rFonts w:ascii="Arial" w:hAnsi="Arial" w:cs="Arial"/>
          <w:b w:val="0"/>
        </w:rPr>
      </w:pPr>
      <w:r>
        <w:rPr>
          <w:rFonts w:ascii="Arial" w:hAnsi="Arial" w:cs="Arial"/>
          <w:b w:val="0"/>
          <w:caps w:val="0"/>
        </w:rPr>
        <w:t>A blended approach delivering both face to face, tutorial, action learning sets and digital learning</w:t>
      </w:r>
      <w:r w:rsidR="008211B5">
        <w:rPr>
          <w:rFonts w:ascii="Arial" w:hAnsi="Arial" w:cs="Arial"/>
          <w:b w:val="0"/>
          <w:caps w:val="0"/>
        </w:rPr>
        <w:t xml:space="preserve"> (if possible making use of our learning management system – </w:t>
      </w:r>
      <w:proofErr w:type="spellStart"/>
      <w:r w:rsidR="008211B5">
        <w:rPr>
          <w:rFonts w:ascii="Arial" w:hAnsi="Arial" w:cs="Arial"/>
          <w:b w:val="0"/>
          <w:caps w:val="0"/>
        </w:rPr>
        <w:t>Totara</w:t>
      </w:r>
      <w:proofErr w:type="spellEnd"/>
      <w:r w:rsidR="008211B5">
        <w:rPr>
          <w:rFonts w:ascii="Arial" w:hAnsi="Arial" w:cs="Arial"/>
          <w:b w:val="0"/>
          <w:caps w:val="0"/>
        </w:rPr>
        <w:t xml:space="preserve"> Learn)</w:t>
      </w:r>
      <w:r w:rsidR="00283F02" w:rsidRPr="000B60B5">
        <w:rPr>
          <w:rFonts w:ascii="Arial" w:hAnsi="Arial" w:cs="Arial"/>
          <w:b w:val="0"/>
        </w:rPr>
        <w:t>.</w:t>
      </w:r>
    </w:p>
    <w:p w:rsidR="00313A1A" w:rsidRPr="00313A1A" w:rsidRDefault="00313A1A" w:rsidP="00515315">
      <w:pPr>
        <w:pStyle w:val="TSHeadingNumbered1"/>
        <w:numPr>
          <w:ilvl w:val="0"/>
          <w:numId w:val="10"/>
        </w:numPr>
        <w:ind w:left="1446" w:hanging="312"/>
        <w:jc w:val="both"/>
        <w:rPr>
          <w:rFonts w:ascii="Arial" w:hAnsi="Arial" w:cs="Arial"/>
          <w:b w:val="0"/>
        </w:rPr>
      </w:pPr>
      <w:r>
        <w:rPr>
          <w:rFonts w:ascii="Arial" w:hAnsi="Arial" w:cs="Arial"/>
          <w:b w:val="0"/>
          <w:caps w:val="0"/>
        </w:rPr>
        <w:t>A cohort approach to completion with opportunities for the cohort to complete learning exercises outside of the programme.</w:t>
      </w:r>
    </w:p>
    <w:p w:rsidR="00283F02" w:rsidRPr="000B60B5" w:rsidRDefault="00D371D5" w:rsidP="00515315">
      <w:pPr>
        <w:pStyle w:val="TSHeadingNumbered1"/>
        <w:numPr>
          <w:ilvl w:val="0"/>
          <w:numId w:val="10"/>
        </w:numPr>
        <w:ind w:left="1446" w:hanging="312"/>
        <w:jc w:val="both"/>
        <w:rPr>
          <w:rFonts w:ascii="Arial" w:hAnsi="Arial" w:cs="Arial"/>
          <w:b w:val="0"/>
        </w:rPr>
      </w:pPr>
      <w:r>
        <w:rPr>
          <w:rFonts w:ascii="Arial" w:hAnsi="Arial" w:cs="Arial"/>
          <w:b w:val="0"/>
          <w:caps w:val="0"/>
        </w:rPr>
        <w:t xml:space="preserve">Use of a diagnostic tool such as MBTI or </w:t>
      </w:r>
      <w:proofErr w:type="spellStart"/>
      <w:r>
        <w:rPr>
          <w:rFonts w:ascii="Arial" w:hAnsi="Arial" w:cs="Arial"/>
          <w:b w:val="0"/>
          <w:caps w:val="0"/>
        </w:rPr>
        <w:t>Emergenetics</w:t>
      </w:r>
      <w:proofErr w:type="spellEnd"/>
      <w:r>
        <w:rPr>
          <w:rFonts w:ascii="Arial" w:hAnsi="Arial" w:cs="Arial"/>
          <w:b w:val="0"/>
          <w:caps w:val="0"/>
        </w:rPr>
        <w:t xml:space="preserve"> (or similar)</w:t>
      </w:r>
      <w:r w:rsidR="00283F02" w:rsidRPr="000B60B5">
        <w:rPr>
          <w:rFonts w:ascii="Arial" w:hAnsi="Arial" w:cs="Arial"/>
          <w:b w:val="0"/>
          <w:caps w:val="0"/>
        </w:rPr>
        <w:t>.</w:t>
      </w:r>
    </w:p>
    <w:p w:rsidR="00283F02" w:rsidRPr="00CE0446" w:rsidRDefault="00D371D5" w:rsidP="00515315">
      <w:pPr>
        <w:pStyle w:val="TSHeadingNumbered1"/>
        <w:numPr>
          <w:ilvl w:val="0"/>
          <w:numId w:val="10"/>
        </w:numPr>
        <w:ind w:left="1446" w:hanging="312"/>
        <w:jc w:val="both"/>
        <w:rPr>
          <w:rFonts w:ascii="Arial" w:hAnsi="Arial" w:cs="Arial"/>
          <w:b w:val="0"/>
        </w:rPr>
      </w:pPr>
      <w:r>
        <w:rPr>
          <w:rFonts w:ascii="Arial" w:hAnsi="Arial" w:cs="Arial"/>
          <w:b w:val="0"/>
          <w:caps w:val="0"/>
        </w:rPr>
        <w:t>360º assessments and feedback for individuals</w:t>
      </w:r>
      <w:r w:rsidR="00283F02" w:rsidRPr="000B60B5">
        <w:rPr>
          <w:rFonts w:ascii="Arial" w:hAnsi="Arial" w:cs="Arial"/>
          <w:b w:val="0"/>
          <w:caps w:val="0"/>
        </w:rPr>
        <w:t>.</w:t>
      </w:r>
    </w:p>
    <w:p w:rsidR="00CE0446" w:rsidRPr="000B60B5" w:rsidRDefault="00CE0446" w:rsidP="00515315">
      <w:pPr>
        <w:pStyle w:val="TSHeadingNumbered1"/>
        <w:numPr>
          <w:ilvl w:val="0"/>
          <w:numId w:val="10"/>
        </w:numPr>
        <w:ind w:left="1446" w:hanging="312"/>
        <w:jc w:val="both"/>
        <w:rPr>
          <w:rFonts w:ascii="Arial" w:hAnsi="Arial" w:cs="Arial"/>
          <w:b w:val="0"/>
        </w:rPr>
      </w:pPr>
      <w:r>
        <w:rPr>
          <w:rFonts w:ascii="Arial" w:hAnsi="Arial" w:cs="Arial"/>
          <w:b w:val="0"/>
          <w:caps w:val="0"/>
        </w:rPr>
        <w:t>Allocation of a coach(s) to participants on the programme</w:t>
      </w:r>
      <w:r w:rsidR="008211B5">
        <w:rPr>
          <w:rFonts w:ascii="Arial" w:hAnsi="Arial" w:cs="Arial"/>
          <w:b w:val="0"/>
          <w:caps w:val="0"/>
        </w:rPr>
        <w:t xml:space="preserve"> (either from an internal pool or externally)</w:t>
      </w:r>
    </w:p>
    <w:p w:rsidR="007F50A8" w:rsidRPr="00E648A2" w:rsidRDefault="007F50A8" w:rsidP="00515315">
      <w:pPr>
        <w:pStyle w:val="TSHeadingNumbered1"/>
        <w:numPr>
          <w:ilvl w:val="0"/>
          <w:numId w:val="10"/>
        </w:numPr>
        <w:ind w:left="1446" w:hanging="312"/>
        <w:jc w:val="both"/>
        <w:rPr>
          <w:rFonts w:ascii="Arial" w:hAnsi="Arial" w:cs="Arial"/>
          <w:b w:val="0"/>
        </w:rPr>
      </w:pPr>
      <w:r w:rsidRPr="00E648A2">
        <w:rPr>
          <w:rFonts w:ascii="Arial" w:hAnsi="Arial" w:cs="Arial"/>
          <w:b w:val="0"/>
          <w:caps w:val="0"/>
        </w:rPr>
        <w:t>Sessions that cover the following topics</w:t>
      </w:r>
      <w:r w:rsidR="00933A5A">
        <w:rPr>
          <w:rFonts w:ascii="Arial" w:hAnsi="Arial" w:cs="Arial"/>
          <w:b w:val="0"/>
          <w:caps w:val="0"/>
        </w:rPr>
        <w:t>:</w:t>
      </w:r>
    </w:p>
    <w:p w:rsidR="007F50A8" w:rsidRPr="00E648A2" w:rsidRDefault="007F50A8" w:rsidP="00515315">
      <w:pPr>
        <w:pStyle w:val="TSHeadingNumbered1"/>
        <w:numPr>
          <w:ilvl w:val="0"/>
          <w:numId w:val="10"/>
        </w:numPr>
        <w:ind w:left="1843" w:hanging="312"/>
        <w:jc w:val="both"/>
        <w:rPr>
          <w:rFonts w:ascii="Arial" w:hAnsi="Arial" w:cs="Arial"/>
          <w:b w:val="0"/>
        </w:rPr>
      </w:pPr>
      <w:r w:rsidRPr="00E648A2">
        <w:rPr>
          <w:rFonts w:ascii="Arial" w:hAnsi="Arial" w:cs="Arial"/>
          <w:b w:val="0"/>
          <w:caps w:val="0"/>
        </w:rPr>
        <w:lastRenderedPageBreak/>
        <w:t xml:space="preserve">Leading </w:t>
      </w:r>
      <w:r w:rsidR="00933A5A">
        <w:rPr>
          <w:rFonts w:ascii="Arial" w:hAnsi="Arial" w:cs="Arial"/>
          <w:b w:val="0"/>
          <w:caps w:val="0"/>
        </w:rPr>
        <w:t xml:space="preserve">change positively </w:t>
      </w:r>
    </w:p>
    <w:p w:rsidR="007F50A8" w:rsidRPr="00E648A2" w:rsidRDefault="007F50A8" w:rsidP="00515315">
      <w:pPr>
        <w:pStyle w:val="TSHeadingNumbered1"/>
        <w:numPr>
          <w:ilvl w:val="0"/>
          <w:numId w:val="10"/>
        </w:numPr>
        <w:ind w:left="1843" w:hanging="312"/>
        <w:jc w:val="both"/>
        <w:rPr>
          <w:rFonts w:ascii="Arial" w:hAnsi="Arial" w:cs="Arial"/>
          <w:b w:val="0"/>
        </w:rPr>
      </w:pPr>
      <w:r w:rsidRPr="00E648A2">
        <w:rPr>
          <w:rFonts w:ascii="Arial" w:hAnsi="Arial" w:cs="Arial"/>
          <w:b w:val="0"/>
          <w:caps w:val="0"/>
        </w:rPr>
        <w:t>Encouraging innovation</w:t>
      </w:r>
      <w:r w:rsidR="00933A5A">
        <w:rPr>
          <w:rFonts w:ascii="Arial" w:hAnsi="Arial" w:cs="Arial"/>
          <w:b w:val="0"/>
          <w:caps w:val="0"/>
        </w:rPr>
        <w:t xml:space="preserve">/ creative </w:t>
      </w:r>
      <w:r w:rsidR="00C1574B">
        <w:rPr>
          <w:rFonts w:ascii="Arial" w:hAnsi="Arial" w:cs="Arial"/>
          <w:b w:val="0"/>
          <w:caps w:val="0"/>
        </w:rPr>
        <w:t>problem solving</w:t>
      </w:r>
    </w:p>
    <w:p w:rsidR="007F50A8" w:rsidRPr="00E648A2" w:rsidRDefault="007F50A8" w:rsidP="00515315">
      <w:pPr>
        <w:pStyle w:val="TSHeadingNumbered1"/>
        <w:numPr>
          <w:ilvl w:val="0"/>
          <w:numId w:val="10"/>
        </w:numPr>
        <w:ind w:left="1843" w:hanging="312"/>
        <w:jc w:val="both"/>
        <w:rPr>
          <w:rFonts w:ascii="Arial" w:hAnsi="Arial" w:cs="Arial"/>
          <w:b w:val="0"/>
        </w:rPr>
      </w:pPr>
      <w:r w:rsidRPr="00E648A2">
        <w:rPr>
          <w:rFonts w:ascii="Arial" w:hAnsi="Arial" w:cs="Arial"/>
          <w:b w:val="0"/>
          <w:caps w:val="0"/>
        </w:rPr>
        <w:t>Personal effectiveness</w:t>
      </w:r>
      <w:r w:rsidR="00F91F38">
        <w:rPr>
          <w:rFonts w:ascii="Arial" w:hAnsi="Arial" w:cs="Arial"/>
          <w:b w:val="0"/>
          <w:caps w:val="0"/>
        </w:rPr>
        <w:t xml:space="preserve"> / developing </w:t>
      </w:r>
      <w:proofErr w:type="spellStart"/>
      <w:r w:rsidR="00F91F38">
        <w:rPr>
          <w:rFonts w:ascii="Arial" w:hAnsi="Arial" w:cs="Arial"/>
          <w:b w:val="0"/>
          <w:caps w:val="0"/>
        </w:rPr>
        <w:t>self awareness</w:t>
      </w:r>
      <w:proofErr w:type="spellEnd"/>
    </w:p>
    <w:p w:rsidR="007F50A8" w:rsidRPr="00C1574B" w:rsidRDefault="007F50A8" w:rsidP="00515315">
      <w:pPr>
        <w:pStyle w:val="TSHeadingNumbered1"/>
        <w:numPr>
          <w:ilvl w:val="0"/>
          <w:numId w:val="10"/>
        </w:numPr>
        <w:ind w:left="1843" w:hanging="312"/>
        <w:jc w:val="both"/>
        <w:rPr>
          <w:rFonts w:ascii="Arial" w:hAnsi="Arial" w:cs="Arial"/>
          <w:b w:val="0"/>
        </w:rPr>
      </w:pPr>
      <w:r w:rsidRPr="00E648A2">
        <w:rPr>
          <w:rFonts w:ascii="Arial" w:hAnsi="Arial" w:cs="Arial"/>
          <w:b w:val="0"/>
          <w:caps w:val="0"/>
        </w:rPr>
        <w:t>Engaging and inspiring colleagues (including translating organisational strategy)</w:t>
      </w:r>
    </w:p>
    <w:p w:rsidR="00FF23B1" w:rsidRPr="00C1574B" w:rsidRDefault="00FF23B1" w:rsidP="00515315">
      <w:pPr>
        <w:pStyle w:val="TSHeadingNumbered1"/>
        <w:numPr>
          <w:ilvl w:val="0"/>
          <w:numId w:val="10"/>
        </w:numPr>
        <w:ind w:left="1843" w:hanging="312"/>
        <w:jc w:val="both"/>
        <w:rPr>
          <w:rFonts w:ascii="Arial" w:hAnsi="Arial" w:cs="Arial"/>
          <w:b w:val="0"/>
        </w:rPr>
      </w:pPr>
      <w:r>
        <w:rPr>
          <w:rFonts w:ascii="Arial" w:hAnsi="Arial" w:cs="Arial"/>
          <w:b w:val="0"/>
          <w:caps w:val="0"/>
        </w:rPr>
        <w:t>Leading in a matrix organisation</w:t>
      </w:r>
      <w:r w:rsidR="008211B5">
        <w:rPr>
          <w:rFonts w:ascii="Arial" w:hAnsi="Arial" w:cs="Arial"/>
          <w:b w:val="0"/>
          <w:caps w:val="0"/>
        </w:rPr>
        <w:t xml:space="preserve"> (where and individual may be aligned to more than one lead)</w:t>
      </w:r>
    </w:p>
    <w:p w:rsidR="00A54501" w:rsidRPr="00C1574B" w:rsidRDefault="00A54501" w:rsidP="00515315">
      <w:pPr>
        <w:pStyle w:val="TSHeadingNumbered1"/>
        <w:numPr>
          <w:ilvl w:val="0"/>
          <w:numId w:val="10"/>
        </w:numPr>
        <w:ind w:left="1843" w:hanging="312"/>
        <w:jc w:val="both"/>
        <w:rPr>
          <w:rFonts w:ascii="Arial" w:hAnsi="Arial" w:cs="Arial"/>
          <w:b w:val="0"/>
        </w:rPr>
      </w:pPr>
      <w:r>
        <w:rPr>
          <w:rFonts w:ascii="Arial" w:hAnsi="Arial" w:cs="Arial"/>
          <w:b w:val="0"/>
          <w:caps w:val="0"/>
        </w:rPr>
        <w:t>Systems thinking</w:t>
      </w:r>
    </w:p>
    <w:p w:rsidR="00F91F38" w:rsidRPr="00E648A2" w:rsidRDefault="00F91F38" w:rsidP="00515315">
      <w:pPr>
        <w:pStyle w:val="TSHeadingNumbered1"/>
        <w:numPr>
          <w:ilvl w:val="0"/>
          <w:numId w:val="10"/>
        </w:numPr>
        <w:ind w:left="1843" w:hanging="312"/>
        <w:jc w:val="both"/>
        <w:rPr>
          <w:rFonts w:ascii="Arial" w:hAnsi="Arial" w:cs="Arial"/>
          <w:b w:val="0"/>
        </w:rPr>
      </w:pPr>
      <w:r>
        <w:rPr>
          <w:rFonts w:ascii="Arial" w:hAnsi="Arial" w:cs="Arial"/>
          <w:b w:val="0"/>
          <w:caps w:val="0"/>
        </w:rPr>
        <w:t>Building effective teams</w:t>
      </w:r>
    </w:p>
    <w:p w:rsidR="007F50A8" w:rsidRPr="00E648A2" w:rsidRDefault="007F50A8" w:rsidP="00515315">
      <w:pPr>
        <w:pStyle w:val="TSHeadingNumbered1"/>
        <w:numPr>
          <w:ilvl w:val="0"/>
          <w:numId w:val="10"/>
        </w:numPr>
        <w:ind w:left="1843" w:hanging="312"/>
        <w:jc w:val="both"/>
        <w:rPr>
          <w:rFonts w:ascii="Arial" w:hAnsi="Arial" w:cs="Arial"/>
          <w:b w:val="0"/>
        </w:rPr>
      </w:pPr>
      <w:r w:rsidRPr="00E648A2">
        <w:rPr>
          <w:rFonts w:ascii="Arial" w:hAnsi="Arial" w:cs="Arial"/>
          <w:b w:val="0"/>
          <w:caps w:val="0"/>
        </w:rPr>
        <w:t>Stakeholder management</w:t>
      </w:r>
    </w:p>
    <w:p w:rsidR="007F50A8" w:rsidRPr="00C1574B" w:rsidRDefault="003053FF" w:rsidP="00515315">
      <w:pPr>
        <w:pStyle w:val="TSHeadingNumbered1"/>
        <w:numPr>
          <w:ilvl w:val="0"/>
          <w:numId w:val="10"/>
        </w:numPr>
        <w:ind w:left="1843" w:hanging="312"/>
        <w:jc w:val="both"/>
        <w:rPr>
          <w:rFonts w:ascii="Arial" w:hAnsi="Arial" w:cs="Arial"/>
          <w:b w:val="0"/>
        </w:rPr>
      </w:pPr>
      <w:r>
        <w:rPr>
          <w:rFonts w:ascii="Arial" w:hAnsi="Arial" w:cs="Arial"/>
          <w:b w:val="0"/>
          <w:caps w:val="0"/>
        </w:rPr>
        <w:t>Seeking, a</w:t>
      </w:r>
      <w:r w:rsidR="007F50A8" w:rsidRPr="00E648A2">
        <w:rPr>
          <w:rFonts w:ascii="Arial" w:hAnsi="Arial" w:cs="Arial"/>
          <w:b w:val="0"/>
          <w:caps w:val="0"/>
        </w:rPr>
        <w:t xml:space="preserve">ccepting </w:t>
      </w:r>
      <w:r w:rsidR="00FF23B1">
        <w:rPr>
          <w:rFonts w:ascii="Arial" w:hAnsi="Arial" w:cs="Arial"/>
          <w:b w:val="0"/>
          <w:caps w:val="0"/>
        </w:rPr>
        <w:t xml:space="preserve">and providing effective </w:t>
      </w:r>
      <w:r w:rsidR="007F50A8" w:rsidRPr="00E648A2">
        <w:rPr>
          <w:rFonts w:ascii="Arial" w:hAnsi="Arial" w:cs="Arial"/>
          <w:b w:val="0"/>
          <w:caps w:val="0"/>
        </w:rPr>
        <w:t>challenge</w:t>
      </w:r>
      <w:r w:rsidR="00F91F38">
        <w:rPr>
          <w:rFonts w:ascii="Arial" w:hAnsi="Arial" w:cs="Arial"/>
          <w:b w:val="0"/>
          <w:caps w:val="0"/>
        </w:rPr>
        <w:t xml:space="preserve"> / managing conflict</w:t>
      </w:r>
    </w:p>
    <w:p w:rsidR="00F91F38" w:rsidRPr="00C1574B" w:rsidRDefault="00F91F38" w:rsidP="00515315">
      <w:pPr>
        <w:pStyle w:val="TSHeadingNumbered1"/>
        <w:numPr>
          <w:ilvl w:val="0"/>
          <w:numId w:val="10"/>
        </w:numPr>
        <w:ind w:left="1843" w:hanging="312"/>
        <w:jc w:val="both"/>
        <w:rPr>
          <w:rFonts w:ascii="Arial" w:hAnsi="Arial" w:cs="Arial"/>
          <w:b w:val="0"/>
        </w:rPr>
      </w:pPr>
      <w:r>
        <w:rPr>
          <w:rFonts w:ascii="Arial" w:hAnsi="Arial" w:cs="Arial"/>
          <w:b w:val="0"/>
          <w:caps w:val="0"/>
        </w:rPr>
        <w:t>Empowering and delegating</w:t>
      </w:r>
    </w:p>
    <w:p w:rsidR="00283F02" w:rsidRPr="007B5E4F" w:rsidRDefault="007F50A8" w:rsidP="00515315">
      <w:pPr>
        <w:pStyle w:val="TSHeadingNumbered1"/>
        <w:numPr>
          <w:ilvl w:val="0"/>
          <w:numId w:val="10"/>
        </w:numPr>
        <w:ind w:left="1843" w:hanging="283"/>
        <w:jc w:val="both"/>
        <w:rPr>
          <w:rFonts w:ascii="Arial" w:hAnsi="Arial" w:cs="Arial"/>
          <w:b w:val="0"/>
        </w:rPr>
      </w:pPr>
      <w:r w:rsidRPr="00E648A2">
        <w:rPr>
          <w:rFonts w:ascii="Arial" w:hAnsi="Arial" w:cs="Arial"/>
          <w:b w:val="0"/>
          <w:caps w:val="0"/>
        </w:rPr>
        <w:t>Follows the key principles set out in ONRs behavioural framework (</w:t>
      </w:r>
      <w:r w:rsidR="00247539">
        <w:rPr>
          <w:rFonts w:ascii="Arial" w:hAnsi="Arial" w:cs="Arial"/>
          <w:b w:val="0"/>
          <w:caps w:val="0"/>
        </w:rPr>
        <w:t>A</w:t>
      </w:r>
      <w:r w:rsidRPr="007B5E4F">
        <w:rPr>
          <w:rFonts w:ascii="Arial" w:hAnsi="Arial" w:cs="Arial"/>
          <w:b w:val="0"/>
          <w:caps w:val="0"/>
        </w:rPr>
        <w:t xml:space="preserve">ppendix </w:t>
      </w:r>
      <w:r w:rsidR="007B5E4F" w:rsidRPr="007B5E4F">
        <w:rPr>
          <w:rFonts w:ascii="Arial" w:hAnsi="Arial" w:cs="Arial"/>
          <w:b w:val="0"/>
          <w:caps w:val="0"/>
        </w:rPr>
        <w:t>B).</w:t>
      </w:r>
    </w:p>
    <w:p w:rsidR="005763BE" w:rsidRPr="00283F02" w:rsidRDefault="005763BE" w:rsidP="00515315">
      <w:pPr>
        <w:pStyle w:val="TSHeadingNumbered1"/>
        <w:numPr>
          <w:ilvl w:val="0"/>
          <w:numId w:val="10"/>
        </w:numPr>
        <w:tabs>
          <w:tab w:val="clear" w:pos="-31680"/>
        </w:tabs>
        <w:ind w:left="1843" w:hanging="283"/>
        <w:jc w:val="both"/>
        <w:rPr>
          <w:rFonts w:ascii="Arial" w:hAnsi="Arial" w:cs="Arial"/>
          <w:b w:val="0"/>
        </w:rPr>
      </w:pPr>
      <w:r>
        <w:rPr>
          <w:rFonts w:ascii="Arial" w:hAnsi="Arial" w:cs="Arial"/>
          <w:b w:val="0"/>
          <w:caps w:val="0"/>
        </w:rPr>
        <w:t>Apply ONR and ONR Academy branding.</w:t>
      </w:r>
    </w:p>
    <w:p w:rsidR="00CE766E" w:rsidRPr="00131495" w:rsidRDefault="00F36A45" w:rsidP="00515315">
      <w:pPr>
        <w:pStyle w:val="TSHeadingNumbered11"/>
        <w:tabs>
          <w:tab w:val="clear" w:pos="-31680"/>
        </w:tabs>
        <w:jc w:val="both"/>
        <w:rPr>
          <w:rFonts w:ascii="Arial" w:hAnsi="Arial" w:cs="Arial"/>
          <w:b w:val="0"/>
        </w:rPr>
      </w:pPr>
      <w:r>
        <w:rPr>
          <w:rFonts w:ascii="Arial" w:hAnsi="Arial" w:cs="Arial"/>
          <w:b w:val="0"/>
          <w:caps w:val="0"/>
        </w:rPr>
        <w:t xml:space="preserve">The above is not an exhaustive list but does reflect key elements from our recent organisational capability and training needs analysis. It would be expected that the successful bidder will design a programme that is both reflective of these elements and contains content that has been developed using the providers own expertise. </w:t>
      </w:r>
    </w:p>
    <w:p w:rsidR="00131495" w:rsidRPr="00F36A45" w:rsidRDefault="007B5E4F" w:rsidP="00515315">
      <w:pPr>
        <w:pStyle w:val="TSHeadingNumbered1"/>
        <w:numPr>
          <w:ilvl w:val="0"/>
          <w:numId w:val="0"/>
        </w:numPr>
        <w:ind w:left="720" w:hanging="720"/>
        <w:jc w:val="both"/>
        <w:rPr>
          <w:rFonts w:ascii="Arial" w:hAnsi="Arial" w:cs="Arial"/>
          <w:b w:val="0"/>
        </w:rPr>
      </w:pPr>
      <w:r>
        <w:rPr>
          <w:rFonts w:ascii="Arial" w:hAnsi="Arial" w:cs="Arial"/>
          <w:b w:val="0"/>
        </w:rPr>
        <w:t>6</w:t>
      </w:r>
      <w:r w:rsidR="00F36A45">
        <w:rPr>
          <w:rFonts w:ascii="Arial" w:hAnsi="Arial" w:cs="Arial"/>
          <w:b w:val="0"/>
        </w:rPr>
        <w:t>.3</w:t>
      </w:r>
      <w:r w:rsidR="00F36A45">
        <w:rPr>
          <w:rFonts w:ascii="Arial" w:hAnsi="Arial" w:cs="Arial"/>
          <w:b w:val="0"/>
        </w:rPr>
        <w:tab/>
      </w:r>
      <w:r w:rsidR="00F36A45" w:rsidRPr="00F86BB1">
        <w:rPr>
          <w:rFonts w:ascii="Arial" w:hAnsi="Arial" w:cs="Arial"/>
          <w:b w:val="0"/>
          <w:caps w:val="0"/>
        </w:rPr>
        <w:t xml:space="preserve">As part of working with us we expect there to be an initial phase where we review and agree </w:t>
      </w:r>
      <w:r w:rsidR="00F36A45">
        <w:rPr>
          <w:rFonts w:ascii="Arial" w:hAnsi="Arial" w:cs="Arial"/>
          <w:b w:val="0"/>
          <w:caps w:val="0"/>
        </w:rPr>
        <w:t>the programme with the possibility for pilot sessions followed by refinements if required.</w:t>
      </w:r>
    </w:p>
    <w:p w:rsidR="00131495" w:rsidRDefault="00131495" w:rsidP="00515315">
      <w:pPr>
        <w:pStyle w:val="TSHeadingNumbered1"/>
        <w:jc w:val="both"/>
      </w:pPr>
      <w:r>
        <w:t>Objectives</w:t>
      </w:r>
    </w:p>
    <w:p w:rsidR="00131495" w:rsidRPr="004B4E68" w:rsidRDefault="00131495" w:rsidP="00515315">
      <w:pPr>
        <w:pStyle w:val="TSHeadingNumbered11"/>
        <w:tabs>
          <w:tab w:val="clear" w:pos="-31680"/>
        </w:tabs>
        <w:jc w:val="both"/>
        <w:rPr>
          <w:rFonts w:ascii="Arial" w:hAnsi="Arial" w:cs="Arial"/>
          <w:b w:val="0"/>
        </w:rPr>
      </w:pPr>
      <w:r w:rsidRPr="00131495">
        <w:rPr>
          <w:rFonts w:ascii="Arial" w:hAnsi="Arial" w:cs="Arial"/>
          <w:b w:val="0"/>
          <w:caps w:val="0"/>
        </w:rPr>
        <w:t xml:space="preserve">The outcomes of the required </w:t>
      </w:r>
      <w:r w:rsidR="004B4E68">
        <w:rPr>
          <w:rFonts w:ascii="Arial" w:hAnsi="Arial" w:cs="Arial"/>
          <w:b w:val="0"/>
          <w:caps w:val="0"/>
        </w:rPr>
        <w:t>service</w:t>
      </w:r>
      <w:r w:rsidRPr="00131495">
        <w:rPr>
          <w:rFonts w:ascii="Arial" w:hAnsi="Arial" w:cs="Arial"/>
          <w:b w:val="0"/>
          <w:caps w:val="0"/>
        </w:rPr>
        <w:t xml:space="preserve"> are</w:t>
      </w:r>
      <w:r w:rsidRPr="00131495">
        <w:rPr>
          <w:rFonts w:ascii="Arial" w:hAnsi="Arial" w:cs="Arial"/>
          <w:b w:val="0"/>
        </w:rPr>
        <w:t>:</w:t>
      </w:r>
    </w:p>
    <w:p w:rsidR="00131495" w:rsidRPr="00131495" w:rsidRDefault="00131495" w:rsidP="00515315">
      <w:pPr>
        <w:pStyle w:val="TSHeadingNumbered11"/>
        <w:numPr>
          <w:ilvl w:val="0"/>
          <w:numId w:val="12"/>
        </w:numPr>
        <w:ind w:left="1446" w:hanging="312"/>
        <w:jc w:val="both"/>
        <w:rPr>
          <w:rFonts w:ascii="Arial" w:hAnsi="Arial" w:cs="Arial"/>
          <w:b w:val="0"/>
        </w:rPr>
      </w:pPr>
      <w:r w:rsidRPr="00131495">
        <w:rPr>
          <w:rFonts w:ascii="Arial" w:hAnsi="Arial" w:cs="Arial"/>
          <w:b w:val="0"/>
          <w:caps w:val="0"/>
        </w:rPr>
        <w:t>A fully</w:t>
      </w:r>
      <w:r w:rsidR="00E648A2">
        <w:rPr>
          <w:rFonts w:ascii="Arial" w:hAnsi="Arial" w:cs="Arial"/>
          <w:b w:val="0"/>
          <w:caps w:val="0"/>
        </w:rPr>
        <w:t xml:space="preserve"> embedded foundation in leadership programme </w:t>
      </w:r>
      <w:r w:rsidRPr="00131495">
        <w:rPr>
          <w:rFonts w:ascii="Arial" w:hAnsi="Arial" w:cs="Arial"/>
          <w:b w:val="0"/>
          <w:caps w:val="0"/>
        </w:rPr>
        <w:t xml:space="preserve">accessible by </w:t>
      </w:r>
      <w:r w:rsidR="004B4E68">
        <w:rPr>
          <w:rFonts w:ascii="Arial" w:hAnsi="Arial" w:cs="Arial"/>
          <w:b w:val="0"/>
          <w:caps w:val="0"/>
        </w:rPr>
        <w:t>ONR</w:t>
      </w:r>
      <w:r w:rsidRPr="00131495">
        <w:rPr>
          <w:rFonts w:ascii="Arial" w:hAnsi="Arial" w:cs="Arial"/>
          <w:b w:val="0"/>
          <w:caps w:val="0"/>
        </w:rPr>
        <w:t xml:space="preserve"> staff</w:t>
      </w:r>
      <w:r w:rsidR="004B4E68">
        <w:rPr>
          <w:rFonts w:ascii="Arial" w:hAnsi="Arial" w:cs="Arial"/>
          <w:b w:val="0"/>
          <w:caps w:val="0"/>
        </w:rPr>
        <w:t xml:space="preserve"> that meets our requirements</w:t>
      </w:r>
      <w:r w:rsidRPr="00131495">
        <w:rPr>
          <w:rFonts w:ascii="Arial" w:hAnsi="Arial" w:cs="Arial"/>
          <w:b w:val="0"/>
          <w:caps w:val="0"/>
        </w:rPr>
        <w:t>.</w:t>
      </w:r>
    </w:p>
    <w:p w:rsidR="00131495" w:rsidRPr="00131495" w:rsidRDefault="00131495" w:rsidP="00515315">
      <w:pPr>
        <w:pStyle w:val="TSHeadingNumbered11"/>
        <w:numPr>
          <w:ilvl w:val="0"/>
          <w:numId w:val="12"/>
        </w:numPr>
        <w:ind w:left="1446" w:hanging="312"/>
        <w:jc w:val="both"/>
        <w:rPr>
          <w:rFonts w:ascii="Arial" w:hAnsi="Arial" w:cs="Arial"/>
          <w:b w:val="0"/>
        </w:rPr>
      </w:pPr>
      <w:r w:rsidRPr="00131495">
        <w:rPr>
          <w:rFonts w:ascii="Arial" w:hAnsi="Arial" w:cs="Arial"/>
          <w:b w:val="0"/>
          <w:caps w:val="0"/>
        </w:rPr>
        <w:t xml:space="preserve">A </w:t>
      </w:r>
      <w:r w:rsidR="00E648A2">
        <w:rPr>
          <w:rFonts w:ascii="Arial" w:hAnsi="Arial" w:cs="Arial"/>
          <w:b w:val="0"/>
          <w:caps w:val="0"/>
        </w:rPr>
        <w:t xml:space="preserve">completely developed programme </w:t>
      </w:r>
      <w:r w:rsidRPr="00131495">
        <w:rPr>
          <w:rFonts w:ascii="Arial" w:hAnsi="Arial" w:cs="Arial"/>
          <w:b w:val="0"/>
          <w:caps w:val="0"/>
        </w:rPr>
        <w:t>(at date of launch</w:t>
      </w:r>
      <w:r w:rsidR="00E648A2">
        <w:rPr>
          <w:rFonts w:ascii="Arial" w:hAnsi="Arial" w:cs="Arial"/>
          <w:b w:val="0"/>
          <w:caps w:val="0"/>
        </w:rPr>
        <w:t>)</w:t>
      </w:r>
      <w:r w:rsidRPr="00131495">
        <w:rPr>
          <w:rFonts w:ascii="Arial" w:hAnsi="Arial" w:cs="Arial"/>
          <w:b w:val="0"/>
          <w:caps w:val="0"/>
        </w:rPr>
        <w:t>.</w:t>
      </w:r>
    </w:p>
    <w:p w:rsidR="00E648A2" w:rsidRPr="00E648A2" w:rsidRDefault="00E648A2" w:rsidP="00515315">
      <w:pPr>
        <w:pStyle w:val="TSHeadingNumbered11"/>
        <w:numPr>
          <w:ilvl w:val="0"/>
          <w:numId w:val="12"/>
        </w:numPr>
        <w:ind w:left="1446" w:hanging="312"/>
        <w:jc w:val="both"/>
        <w:rPr>
          <w:rFonts w:ascii="Arial" w:hAnsi="Arial" w:cs="Arial"/>
          <w:b w:val="0"/>
        </w:rPr>
      </w:pPr>
      <w:r>
        <w:rPr>
          <w:rFonts w:ascii="Arial" w:hAnsi="Arial" w:cs="Arial"/>
          <w:b w:val="0"/>
          <w:caps w:val="0"/>
        </w:rPr>
        <w:t>An approved set of instructors/facilitators</w:t>
      </w:r>
      <w:r w:rsidR="00CE0446">
        <w:rPr>
          <w:rFonts w:ascii="Arial" w:hAnsi="Arial" w:cs="Arial"/>
          <w:b w:val="0"/>
          <w:caps w:val="0"/>
        </w:rPr>
        <w:t xml:space="preserve"> and coaches</w:t>
      </w:r>
      <w:r>
        <w:rPr>
          <w:rFonts w:ascii="Arial" w:hAnsi="Arial" w:cs="Arial"/>
          <w:b w:val="0"/>
          <w:caps w:val="0"/>
        </w:rPr>
        <w:t xml:space="preserve"> who are ready and available to deliver the programme.</w:t>
      </w:r>
    </w:p>
    <w:p w:rsidR="00131495" w:rsidRPr="00131495" w:rsidRDefault="00E648A2" w:rsidP="00515315">
      <w:pPr>
        <w:pStyle w:val="TSHeadingNumbered11"/>
        <w:numPr>
          <w:ilvl w:val="0"/>
          <w:numId w:val="12"/>
        </w:numPr>
        <w:ind w:left="1446" w:hanging="312"/>
        <w:jc w:val="both"/>
        <w:rPr>
          <w:rFonts w:ascii="Arial" w:hAnsi="Arial" w:cs="Arial"/>
          <w:b w:val="0"/>
        </w:rPr>
      </w:pPr>
      <w:r>
        <w:rPr>
          <w:rFonts w:ascii="Arial" w:hAnsi="Arial" w:cs="Arial"/>
          <w:b w:val="0"/>
          <w:caps w:val="0"/>
        </w:rPr>
        <w:t>An agreed feedback mechanism and review/amendment schedule (if required).</w:t>
      </w:r>
      <w:r w:rsidRPr="00131495">
        <w:rPr>
          <w:rFonts w:ascii="Arial" w:hAnsi="Arial" w:cs="Arial"/>
          <w:b w:val="0"/>
          <w:caps w:val="0"/>
        </w:rPr>
        <w:t xml:space="preserve"> </w:t>
      </w:r>
    </w:p>
    <w:p w:rsidR="00131495" w:rsidRPr="00CE0446" w:rsidRDefault="00131495" w:rsidP="00515315">
      <w:pPr>
        <w:pStyle w:val="TSHeadingNumbered11"/>
        <w:numPr>
          <w:ilvl w:val="0"/>
          <w:numId w:val="12"/>
        </w:numPr>
        <w:ind w:left="1446" w:hanging="312"/>
        <w:jc w:val="both"/>
        <w:rPr>
          <w:rFonts w:ascii="Arial" w:hAnsi="Arial" w:cs="Arial"/>
          <w:b w:val="0"/>
        </w:rPr>
      </w:pPr>
      <w:r w:rsidRPr="00131495">
        <w:rPr>
          <w:rFonts w:ascii="Arial" w:hAnsi="Arial" w:cs="Arial"/>
          <w:b w:val="0"/>
          <w:caps w:val="0"/>
        </w:rPr>
        <w:t xml:space="preserve">A support and maintenance arrangement to cover updates and issue resolution. </w:t>
      </w:r>
    </w:p>
    <w:p w:rsidR="00CE0446" w:rsidRPr="00741CEE" w:rsidRDefault="00CE0446" w:rsidP="00515315">
      <w:pPr>
        <w:pStyle w:val="TSHeadingNumbered11"/>
        <w:numPr>
          <w:ilvl w:val="0"/>
          <w:numId w:val="12"/>
        </w:numPr>
        <w:ind w:left="1446" w:hanging="312"/>
        <w:jc w:val="both"/>
        <w:rPr>
          <w:rFonts w:ascii="Arial" w:hAnsi="Arial" w:cs="Arial"/>
          <w:b w:val="0"/>
        </w:rPr>
      </w:pPr>
      <w:r>
        <w:rPr>
          <w:rFonts w:ascii="Arial" w:hAnsi="Arial" w:cs="Arial"/>
          <w:b w:val="0"/>
          <w:caps w:val="0"/>
        </w:rPr>
        <w:t>A mid-point review of the programme to ensure that it is meeting organisational needs and to develop and apply any changes as necessary.</w:t>
      </w:r>
    </w:p>
    <w:p w:rsidR="00741CEE" w:rsidRPr="00515315" w:rsidRDefault="00741CEE" w:rsidP="00741CEE">
      <w:pPr>
        <w:pStyle w:val="TSHeadingNumbered11"/>
        <w:numPr>
          <w:ilvl w:val="0"/>
          <w:numId w:val="0"/>
        </w:numPr>
        <w:ind w:left="1446"/>
        <w:jc w:val="both"/>
        <w:rPr>
          <w:rFonts w:ascii="Arial" w:hAnsi="Arial" w:cs="Arial"/>
          <w:b w:val="0"/>
        </w:rPr>
      </w:pPr>
    </w:p>
    <w:p w:rsidR="003223C5" w:rsidRDefault="003223C5" w:rsidP="00515315">
      <w:pPr>
        <w:pStyle w:val="TSHeadingNumbered1"/>
        <w:jc w:val="both"/>
      </w:pPr>
      <w:r>
        <w:lastRenderedPageBreak/>
        <w:t xml:space="preserve">existing </w:t>
      </w:r>
      <w:r w:rsidR="007F50A8">
        <w:t>DEVELOPMENT PROGRAMMES</w:t>
      </w:r>
    </w:p>
    <w:p w:rsidR="003223C5" w:rsidRPr="003223C5" w:rsidRDefault="007F50A8" w:rsidP="00515315">
      <w:pPr>
        <w:pStyle w:val="TSHeadingNumbered11"/>
        <w:tabs>
          <w:tab w:val="clear" w:pos="-31680"/>
        </w:tabs>
        <w:jc w:val="both"/>
        <w:rPr>
          <w:rFonts w:ascii="Arial" w:hAnsi="Arial" w:cs="Arial"/>
          <w:b w:val="0"/>
        </w:rPr>
      </w:pPr>
      <w:r>
        <w:rPr>
          <w:rFonts w:ascii="Arial" w:hAnsi="Arial" w:cs="Arial"/>
          <w:b w:val="0"/>
          <w:caps w:val="0"/>
        </w:rPr>
        <w:t xml:space="preserve">Although no formal development programmes are currently in place a limited number of leaders have attended programmes with providers such as </w:t>
      </w:r>
      <w:proofErr w:type="spellStart"/>
      <w:r>
        <w:rPr>
          <w:rFonts w:ascii="Arial" w:hAnsi="Arial" w:cs="Arial"/>
          <w:b w:val="0"/>
          <w:caps w:val="0"/>
        </w:rPr>
        <w:t>Cranfield</w:t>
      </w:r>
      <w:proofErr w:type="spellEnd"/>
      <w:r>
        <w:rPr>
          <w:rFonts w:ascii="Arial" w:hAnsi="Arial" w:cs="Arial"/>
          <w:b w:val="0"/>
          <w:caps w:val="0"/>
        </w:rPr>
        <w:t xml:space="preserve"> Business School and </w:t>
      </w:r>
      <w:proofErr w:type="spellStart"/>
      <w:r>
        <w:rPr>
          <w:rFonts w:ascii="Arial" w:hAnsi="Arial" w:cs="Arial"/>
          <w:b w:val="0"/>
          <w:caps w:val="0"/>
        </w:rPr>
        <w:t>Roffey</w:t>
      </w:r>
      <w:proofErr w:type="spellEnd"/>
      <w:r>
        <w:rPr>
          <w:rFonts w:ascii="Arial" w:hAnsi="Arial" w:cs="Arial"/>
          <w:b w:val="0"/>
          <w:caps w:val="0"/>
        </w:rPr>
        <w:t xml:space="preserve"> Park. The Civil Service Leadership Academy is also available to us but we have yet to make use of this.</w:t>
      </w:r>
      <w:r w:rsidR="003223C5" w:rsidRPr="003223C5">
        <w:rPr>
          <w:rFonts w:ascii="Arial" w:hAnsi="Arial" w:cs="Arial"/>
          <w:b w:val="0"/>
          <w:caps w:val="0"/>
        </w:rPr>
        <w:t xml:space="preserve"> </w:t>
      </w:r>
    </w:p>
    <w:p w:rsidR="00247E5E" w:rsidRDefault="003223C5" w:rsidP="00515315">
      <w:pPr>
        <w:pStyle w:val="TSHeadingNumbered11"/>
        <w:jc w:val="both"/>
        <w:rPr>
          <w:rFonts w:ascii="Arial" w:hAnsi="Arial" w:cs="Arial"/>
          <w:b w:val="0"/>
          <w:caps w:val="0"/>
        </w:rPr>
      </w:pPr>
      <w:r>
        <w:rPr>
          <w:rFonts w:ascii="Arial" w:hAnsi="Arial" w:cs="Arial"/>
          <w:b w:val="0"/>
          <w:caps w:val="0"/>
        </w:rPr>
        <w:t xml:space="preserve">At </w:t>
      </w:r>
      <w:r w:rsidR="007F50A8">
        <w:rPr>
          <w:rFonts w:ascii="Arial" w:hAnsi="Arial" w:cs="Arial"/>
          <w:b w:val="0"/>
          <w:caps w:val="0"/>
        </w:rPr>
        <w:t xml:space="preserve">a lower level we offer an internal programme to our Career Development Managers (line managers) which covers the basics of management and includes topics such as unconscious bias, performance management and </w:t>
      </w:r>
      <w:r w:rsidR="00E648A2">
        <w:rPr>
          <w:rFonts w:ascii="Arial" w:hAnsi="Arial" w:cs="Arial"/>
          <w:b w:val="0"/>
          <w:caps w:val="0"/>
        </w:rPr>
        <w:t>coaching for performance.</w:t>
      </w:r>
    </w:p>
    <w:p w:rsidR="00D75DA2" w:rsidRDefault="00D75DA2" w:rsidP="00515315">
      <w:pPr>
        <w:pStyle w:val="TSHeadingNumbered1"/>
        <w:jc w:val="both"/>
      </w:pPr>
      <w:r w:rsidRPr="00CA2D8A">
        <w:t>TENDER SUBMISSION</w:t>
      </w:r>
      <w:r>
        <w:t xml:space="preserve"> </w:t>
      </w:r>
    </w:p>
    <w:p w:rsidR="00C164A1" w:rsidRDefault="00C164A1" w:rsidP="00515315">
      <w:pPr>
        <w:pStyle w:val="TSNumberedParagraph11"/>
        <w:jc w:val="both"/>
      </w:pPr>
      <w:r>
        <w:t xml:space="preserve">We are seeking a </w:t>
      </w:r>
      <w:r w:rsidR="00B47566">
        <w:t>supplier</w:t>
      </w:r>
      <w:r w:rsidR="003053FF">
        <w:t xml:space="preserve"> who has a proven</w:t>
      </w:r>
      <w:r>
        <w:t xml:space="preserve"> track record </w:t>
      </w:r>
      <w:r w:rsidR="00334BA1" w:rsidRPr="00334BA1">
        <w:t xml:space="preserve">in </w:t>
      </w:r>
      <w:r w:rsidR="00100EA8">
        <w:t xml:space="preserve">delivering </w:t>
      </w:r>
      <w:r w:rsidR="00E648A2">
        <w:t>leadership development programmes</w:t>
      </w:r>
      <w:r w:rsidR="00100EA8">
        <w:t xml:space="preserve"> and understands the importance that these </w:t>
      </w:r>
      <w:r w:rsidR="005763BE">
        <w:t>must be</w:t>
      </w:r>
      <w:r w:rsidR="00100EA8">
        <w:t xml:space="preserve"> well embedded </w:t>
      </w:r>
      <w:r w:rsidR="005763BE">
        <w:t xml:space="preserve">with the workforce </w:t>
      </w:r>
      <w:r w:rsidR="00100EA8">
        <w:t>to achieve the benefits</w:t>
      </w:r>
      <w:r>
        <w:t xml:space="preserve">.  </w:t>
      </w:r>
    </w:p>
    <w:p w:rsidR="00C164A1" w:rsidRDefault="00C164A1" w:rsidP="00515315">
      <w:pPr>
        <w:pStyle w:val="TSNumberedParagraph11"/>
        <w:jc w:val="both"/>
      </w:pPr>
      <w:r>
        <w:t xml:space="preserve">We are therefore seeking a </w:t>
      </w:r>
      <w:r w:rsidR="00100EA8">
        <w:t>supplier</w:t>
      </w:r>
      <w:r>
        <w:t xml:space="preserve"> who </w:t>
      </w:r>
      <w:r w:rsidR="00E73ACA">
        <w:t>can demonstrate in their submission</w:t>
      </w:r>
      <w:r>
        <w:t>:</w:t>
      </w:r>
    </w:p>
    <w:p w:rsidR="00C164A1" w:rsidRDefault="00C164A1" w:rsidP="00515315">
      <w:pPr>
        <w:pStyle w:val="TSNumberedParagraph11"/>
        <w:numPr>
          <w:ilvl w:val="1"/>
          <w:numId w:val="5"/>
        </w:numPr>
        <w:ind w:left="1446" w:hanging="312"/>
        <w:jc w:val="both"/>
      </w:pPr>
      <w:r>
        <w:t xml:space="preserve">A proven track record of working with other organisations to develop similar </w:t>
      </w:r>
      <w:r w:rsidR="00E648A2">
        <w:t>programmes</w:t>
      </w:r>
      <w:r w:rsidR="00E73ACA">
        <w:t>, utilising case studies (</w:t>
      </w:r>
      <w:r w:rsidR="002C069F">
        <w:t xml:space="preserve">min. 2 </w:t>
      </w:r>
      <w:r w:rsidR="00E73ACA">
        <w:t xml:space="preserve">max. </w:t>
      </w:r>
      <w:r w:rsidR="002C069F">
        <w:t>4</w:t>
      </w:r>
      <w:r w:rsidR="00E73ACA">
        <w:t>) on similar projects</w:t>
      </w:r>
      <w:r w:rsidR="008211B5">
        <w:t>, this response must include samples of training materials</w:t>
      </w:r>
      <w:r w:rsidR="00E73ACA">
        <w:t>.</w:t>
      </w:r>
    </w:p>
    <w:p w:rsidR="00C164A1" w:rsidRDefault="00C164A1" w:rsidP="00515315">
      <w:pPr>
        <w:pStyle w:val="TSNumberedParagraph11"/>
        <w:numPr>
          <w:ilvl w:val="1"/>
          <w:numId w:val="5"/>
        </w:numPr>
        <w:ind w:left="1446" w:hanging="312"/>
        <w:jc w:val="both"/>
      </w:pPr>
      <w:r>
        <w:t xml:space="preserve">The capacity to deliver </w:t>
      </w:r>
      <w:r w:rsidR="00334BA1">
        <w:t xml:space="preserve">the </w:t>
      </w:r>
      <w:r w:rsidR="00E648A2">
        <w:t xml:space="preserve">outline of the programme as </w:t>
      </w:r>
      <w:r>
        <w:t xml:space="preserve">outlined </w:t>
      </w:r>
      <w:r w:rsidR="00E73ACA">
        <w:t xml:space="preserve">in section </w:t>
      </w:r>
      <w:r w:rsidR="00515315">
        <w:t>4-6</w:t>
      </w:r>
      <w:r>
        <w:t xml:space="preserve"> </w:t>
      </w:r>
      <w:r w:rsidR="00E73ACA">
        <w:t>and how this would be achieved, include a high level milestone plan</w:t>
      </w:r>
      <w:r w:rsidR="00D1280F">
        <w:t xml:space="preserve"> on a page</w:t>
      </w:r>
      <w:r w:rsidR="00334BA1">
        <w:t>.</w:t>
      </w:r>
    </w:p>
    <w:p w:rsidR="005763BE" w:rsidRDefault="00C164A1" w:rsidP="00515315">
      <w:pPr>
        <w:pStyle w:val="TSNumberedParagraph11"/>
        <w:numPr>
          <w:ilvl w:val="1"/>
          <w:numId w:val="5"/>
        </w:numPr>
        <w:ind w:left="1446" w:hanging="312"/>
        <w:jc w:val="both"/>
      </w:pPr>
      <w:r>
        <w:t xml:space="preserve">The approach to design, </w:t>
      </w:r>
      <w:r w:rsidR="007B5E4F">
        <w:t>delivery and evaluation</w:t>
      </w:r>
      <w:r>
        <w:t xml:space="preserve"> of </w:t>
      </w:r>
      <w:r w:rsidR="003B161C">
        <w:t xml:space="preserve">the </w:t>
      </w:r>
      <w:r w:rsidR="007B5E4F">
        <w:t>programme including a full cost breakdown for each element, for example cost per cohort.</w:t>
      </w:r>
    </w:p>
    <w:p w:rsidR="00467358" w:rsidRDefault="00247539" w:rsidP="00515315">
      <w:pPr>
        <w:pStyle w:val="TSNumberedParagraph11"/>
        <w:numPr>
          <w:ilvl w:val="0"/>
          <w:numId w:val="0"/>
        </w:numPr>
        <w:ind w:left="709" w:hanging="709"/>
        <w:jc w:val="both"/>
      </w:pPr>
      <w:r>
        <w:t>9.3</w:t>
      </w:r>
      <w:r w:rsidR="00247E5E">
        <w:tab/>
      </w:r>
      <w:r w:rsidR="00467358" w:rsidRPr="00467358">
        <w:t>In order to submit a compliant tender, suppliers are requested to submit the following additional information</w:t>
      </w:r>
      <w:r w:rsidR="00D75DA2" w:rsidRPr="004421CA">
        <w:t>:</w:t>
      </w:r>
    </w:p>
    <w:p w:rsidR="00C81BB6" w:rsidRDefault="00C81BB6" w:rsidP="00515315">
      <w:pPr>
        <w:numPr>
          <w:ilvl w:val="0"/>
          <w:numId w:val="4"/>
        </w:numPr>
        <w:ind w:left="1446" w:hanging="312"/>
        <w:jc w:val="both"/>
      </w:pPr>
      <w:r>
        <w:t>Details of any potential conflict of interest you are aware of delivering this requirement by working with ONR.</w:t>
      </w:r>
    </w:p>
    <w:p w:rsidR="00C81BB6" w:rsidRDefault="00C81BB6" w:rsidP="00515315">
      <w:pPr>
        <w:ind w:left="1446"/>
        <w:jc w:val="both"/>
      </w:pPr>
    </w:p>
    <w:p w:rsidR="00467358" w:rsidRDefault="00467358" w:rsidP="00515315">
      <w:pPr>
        <w:numPr>
          <w:ilvl w:val="0"/>
          <w:numId w:val="4"/>
        </w:numPr>
        <w:ind w:left="1446" w:hanging="312"/>
        <w:jc w:val="both"/>
      </w:pPr>
      <w:r>
        <w:t xml:space="preserve">The CVs and details of </w:t>
      </w:r>
      <w:r w:rsidR="00EF0162">
        <w:t>the team</w:t>
      </w:r>
      <w:r>
        <w:t xml:space="preserve"> who will be undertaking the work.</w:t>
      </w:r>
    </w:p>
    <w:p w:rsidR="007B5E4F" w:rsidRDefault="007B5E4F" w:rsidP="00515315">
      <w:pPr>
        <w:ind w:left="1446"/>
        <w:jc w:val="both"/>
      </w:pPr>
    </w:p>
    <w:p w:rsidR="00467358" w:rsidRDefault="00467358" w:rsidP="00515315">
      <w:pPr>
        <w:numPr>
          <w:ilvl w:val="0"/>
          <w:numId w:val="4"/>
        </w:numPr>
        <w:ind w:left="1446" w:hanging="312"/>
        <w:jc w:val="both"/>
      </w:pPr>
      <w:r>
        <w:t xml:space="preserve">Your arrangements for managing delivery of the work and dealing with disputes (including details of who will act as the liaison point between </w:t>
      </w:r>
      <w:r w:rsidR="00761D5C">
        <w:t>us</w:t>
      </w:r>
      <w:r>
        <w:t>).</w:t>
      </w:r>
    </w:p>
    <w:p w:rsidR="00F36A45" w:rsidRDefault="00F36A45" w:rsidP="00515315">
      <w:pPr>
        <w:ind w:left="1446"/>
        <w:jc w:val="both"/>
      </w:pPr>
    </w:p>
    <w:p w:rsidR="00247E5E" w:rsidRDefault="00467358" w:rsidP="00515315">
      <w:pPr>
        <w:numPr>
          <w:ilvl w:val="0"/>
          <w:numId w:val="4"/>
        </w:numPr>
        <w:ind w:left="1446" w:hanging="312"/>
        <w:jc w:val="both"/>
      </w:pPr>
      <w:r>
        <w:t xml:space="preserve">A </w:t>
      </w:r>
      <w:r w:rsidR="00247E5E">
        <w:t>full breakdown of expected costs</w:t>
      </w:r>
      <w:r w:rsidR="0078249C">
        <w:t xml:space="preserve"> using the attached table</w:t>
      </w:r>
      <w:r w:rsidR="00247E5E">
        <w:t xml:space="preserve"> including:</w:t>
      </w:r>
    </w:p>
    <w:p w:rsidR="00515315" w:rsidRDefault="00515315" w:rsidP="00515315">
      <w:pPr>
        <w:jc w:val="both"/>
      </w:pPr>
    </w:p>
    <w:tbl>
      <w:tblPr>
        <w:tblStyle w:val="TableGrid"/>
        <w:tblW w:w="9464" w:type="dxa"/>
        <w:tblLook w:val="04A0" w:firstRow="1" w:lastRow="0" w:firstColumn="1" w:lastColumn="0" w:noHBand="0" w:noVBand="1"/>
      </w:tblPr>
      <w:tblGrid>
        <w:gridCol w:w="4453"/>
        <w:gridCol w:w="5011"/>
      </w:tblGrid>
      <w:tr w:rsidR="00515315" w:rsidTr="00B15E2E">
        <w:tc>
          <w:tcPr>
            <w:tcW w:w="4453" w:type="dxa"/>
          </w:tcPr>
          <w:p w:rsidR="00515315" w:rsidRPr="00515315" w:rsidRDefault="00515315" w:rsidP="00022149">
            <w:pPr>
              <w:jc w:val="center"/>
              <w:rPr>
                <w:b/>
              </w:rPr>
            </w:pPr>
            <w:r w:rsidRPr="00515315">
              <w:rPr>
                <w:b/>
              </w:rPr>
              <w:t>Element</w:t>
            </w:r>
          </w:p>
        </w:tc>
        <w:tc>
          <w:tcPr>
            <w:tcW w:w="5011" w:type="dxa"/>
          </w:tcPr>
          <w:p w:rsidR="00515315" w:rsidRPr="00515315" w:rsidRDefault="00515315" w:rsidP="00022149">
            <w:pPr>
              <w:jc w:val="center"/>
              <w:rPr>
                <w:b/>
              </w:rPr>
            </w:pPr>
            <w:r w:rsidRPr="00515315">
              <w:rPr>
                <w:b/>
              </w:rPr>
              <w:t>Detail required</w:t>
            </w:r>
          </w:p>
        </w:tc>
      </w:tr>
      <w:tr w:rsidR="00515315" w:rsidTr="00B15E2E">
        <w:tc>
          <w:tcPr>
            <w:tcW w:w="4453" w:type="dxa"/>
          </w:tcPr>
          <w:p w:rsidR="00515315" w:rsidRDefault="00515315" w:rsidP="00022149">
            <w:r>
              <w:t xml:space="preserve">Design and development </w:t>
            </w:r>
          </w:p>
        </w:tc>
        <w:tc>
          <w:tcPr>
            <w:tcW w:w="5011" w:type="dxa"/>
          </w:tcPr>
          <w:p w:rsidR="00515315" w:rsidRDefault="00515315" w:rsidP="00022149">
            <w:r>
              <w:t>Any project management, scoping, specific elements e.g. case studies, meeting costs and timescales</w:t>
            </w:r>
          </w:p>
        </w:tc>
      </w:tr>
      <w:tr w:rsidR="00515315" w:rsidTr="00B15E2E">
        <w:tc>
          <w:tcPr>
            <w:tcW w:w="4453" w:type="dxa"/>
          </w:tcPr>
          <w:p w:rsidR="00515315" w:rsidRDefault="00515315" w:rsidP="00022149">
            <w:r>
              <w:t xml:space="preserve">Delivery </w:t>
            </w:r>
          </w:p>
        </w:tc>
        <w:tc>
          <w:tcPr>
            <w:tcW w:w="5011" w:type="dxa"/>
          </w:tcPr>
          <w:p w:rsidR="00515315" w:rsidRDefault="00515315" w:rsidP="00022149">
            <w:r>
              <w:t>Delivery of each module, materials, evaluation costs, project management, digital content, train the trainer</w:t>
            </w:r>
          </w:p>
        </w:tc>
      </w:tr>
      <w:tr w:rsidR="00515315" w:rsidTr="00B15E2E">
        <w:tc>
          <w:tcPr>
            <w:tcW w:w="4453" w:type="dxa"/>
          </w:tcPr>
          <w:p w:rsidR="00515315" w:rsidRDefault="00515315" w:rsidP="00022149">
            <w:r>
              <w:t>Coaching</w:t>
            </w:r>
          </w:p>
        </w:tc>
        <w:tc>
          <w:tcPr>
            <w:tcW w:w="5011" w:type="dxa"/>
          </w:tcPr>
          <w:p w:rsidR="00515315" w:rsidRDefault="00515315" w:rsidP="00022149">
            <w:r>
              <w:t>Costs per session, any supplementary tools e.g. psychometrics, relevant content.</w:t>
            </w:r>
          </w:p>
        </w:tc>
      </w:tr>
      <w:tr w:rsidR="00515315" w:rsidTr="00B15E2E">
        <w:tc>
          <w:tcPr>
            <w:tcW w:w="4453" w:type="dxa"/>
          </w:tcPr>
          <w:p w:rsidR="00515315" w:rsidRDefault="00515315" w:rsidP="00022149">
            <w:r>
              <w:t>Accreditation costs</w:t>
            </w:r>
          </w:p>
        </w:tc>
        <w:tc>
          <w:tcPr>
            <w:tcW w:w="5011" w:type="dxa"/>
          </w:tcPr>
          <w:p w:rsidR="00515315" w:rsidRDefault="00515315" w:rsidP="00022149">
            <w:r>
              <w:t>Fees from accreditation provider.</w:t>
            </w:r>
          </w:p>
        </w:tc>
      </w:tr>
      <w:tr w:rsidR="00515315" w:rsidTr="00B15E2E">
        <w:tc>
          <w:tcPr>
            <w:tcW w:w="4453" w:type="dxa"/>
          </w:tcPr>
          <w:p w:rsidR="00515315" w:rsidRDefault="00515315" w:rsidP="00022149">
            <w:r>
              <w:t>Total non-delivery costs per cohort and per delegate</w:t>
            </w:r>
          </w:p>
        </w:tc>
        <w:tc>
          <w:tcPr>
            <w:tcW w:w="5011" w:type="dxa"/>
          </w:tcPr>
          <w:p w:rsidR="00515315" w:rsidRDefault="00515315" w:rsidP="00022149"/>
        </w:tc>
      </w:tr>
      <w:tr w:rsidR="00515315" w:rsidTr="00B15E2E">
        <w:tc>
          <w:tcPr>
            <w:tcW w:w="4453" w:type="dxa"/>
          </w:tcPr>
          <w:p w:rsidR="00515315" w:rsidRDefault="00515315" w:rsidP="00022149">
            <w:r>
              <w:lastRenderedPageBreak/>
              <w:t>Total delivery costs per cohort and per delegate</w:t>
            </w:r>
          </w:p>
        </w:tc>
        <w:tc>
          <w:tcPr>
            <w:tcW w:w="5011" w:type="dxa"/>
          </w:tcPr>
          <w:p w:rsidR="00515315" w:rsidRDefault="00515315" w:rsidP="00022149"/>
        </w:tc>
      </w:tr>
    </w:tbl>
    <w:p w:rsidR="00515315" w:rsidRDefault="00515315" w:rsidP="00515315">
      <w:pPr>
        <w:jc w:val="both"/>
      </w:pPr>
    </w:p>
    <w:p w:rsidR="00E229E9" w:rsidRDefault="005763BE" w:rsidP="00882807">
      <w:pPr>
        <w:jc w:val="both"/>
      </w:pPr>
      <w:r>
        <w:t xml:space="preserve"> </w:t>
      </w:r>
    </w:p>
    <w:p w:rsidR="00D75DA2" w:rsidRPr="00E229E9" w:rsidRDefault="005A2DDD" w:rsidP="00515315">
      <w:pPr>
        <w:pStyle w:val="TSHeadingNumbered1"/>
        <w:jc w:val="both"/>
        <w:rPr>
          <w:szCs w:val="22"/>
        </w:rPr>
      </w:pPr>
      <w:r>
        <w:rPr>
          <w:rFonts w:cs="Arial"/>
          <w:bCs/>
          <w:szCs w:val="22"/>
        </w:rPr>
        <w:t xml:space="preserve">timescales &amp; </w:t>
      </w:r>
      <w:r w:rsidR="00D75DA2" w:rsidRPr="00E229E9">
        <w:rPr>
          <w:rFonts w:cs="Arial"/>
          <w:bCs/>
          <w:szCs w:val="22"/>
        </w:rPr>
        <w:t>CONSTRAINTS</w:t>
      </w:r>
      <w:r w:rsidR="00D75DA2" w:rsidRPr="00E229E9">
        <w:rPr>
          <w:szCs w:val="22"/>
        </w:rPr>
        <w:t xml:space="preserve"> </w:t>
      </w:r>
    </w:p>
    <w:p w:rsidR="0008368B" w:rsidRPr="005A2DDD" w:rsidRDefault="0008368B" w:rsidP="00515315">
      <w:pPr>
        <w:pStyle w:val="TSHeadingNumbered11"/>
        <w:jc w:val="both"/>
        <w:rPr>
          <w:rFonts w:ascii="Arial" w:hAnsi="Arial" w:cs="Arial"/>
          <w:b w:val="0"/>
        </w:rPr>
      </w:pPr>
      <w:r w:rsidRPr="005A2DDD">
        <w:rPr>
          <w:rFonts w:ascii="Arial" w:hAnsi="Arial" w:cs="Arial"/>
          <w:b w:val="0"/>
          <w:caps w:val="0"/>
        </w:rPr>
        <w:t xml:space="preserve">We have a number of commitments that we must deliver </w:t>
      </w:r>
      <w:r>
        <w:rPr>
          <w:rFonts w:ascii="Arial" w:hAnsi="Arial" w:cs="Arial"/>
          <w:b w:val="0"/>
          <w:caps w:val="0"/>
        </w:rPr>
        <w:t>by 2020</w:t>
      </w:r>
      <w:r w:rsidRPr="005A2DDD">
        <w:rPr>
          <w:rFonts w:ascii="Arial" w:hAnsi="Arial" w:cs="Arial"/>
          <w:b w:val="0"/>
          <w:caps w:val="0"/>
        </w:rPr>
        <w:t xml:space="preserve">.  To deliver these, and to move with pace in the commencement of our transformation activities, we need to have a </w:t>
      </w:r>
      <w:r>
        <w:rPr>
          <w:rFonts w:ascii="Arial" w:hAnsi="Arial" w:cs="Arial"/>
          <w:b w:val="0"/>
          <w:caps w:val="0"/>
        </w:rPr>
        <w:t xml:space="preserve">supplier </w:t>
      </w:r>
      <w:r w:rsidRPr="005A2DDD">
        <w:rPr>
          <w:rFonts w:ascii="Arial" w:hAnsi="Arial" w:cs="Arial"/>
          <w:b w:val="0"/>
          <w:caps w:val="0"/>
        </w:rPr>
        <w:t>in place and in a position to st</w:t>
      </w:r>
      <w:r w:rsidR="007B5E4F">
        <w:rPr>
          <w:rFonts w:ascii="Arial" w:hAnsi="Arial" w:cs="Arial"/>
          <w:b w:val="0"/>
          <w:caps w:val="0"/>
        </w:rPr>
        <w:t xml:space="preserve">art work from </w:t>
      </w:r>
      <w:r w:rsidR="008211B5">
        <w:rPr>
          <w:rFonts w:ascii="Arial" w:hAnsi="Arial" w:cs="Arial"/>
          <w:b w:val="0"/>
          <w:caps w:val="0"/>
        </w:rPr>
        <w:t>May 2019</w:t>
      </w:r>
    </w:p>
    <w:p w:rsidR="0008368B" w:rsidRPr="00D51D42" w:rsidRDefault="0008368B" w:rsidP="00515315">
      <w:pPr>
        <w:pStyle w:val="TSHeadingNumbered11"/>
        <w:jc w:val="both"/>
        <w:rPr>
          <w:rFonts w:ascii="Arial" w:hAnsi="Arial" w:cs="Arial"/>
          <w:b w:val="0"/>
        </w:rPr>
      </w:pPr>
      <w:r w:rsidRPr="005A2DDD">
        <w:rPr>
          <w:rFonts w:ascii="Arial" w:hAnsi="Arial" w:cs="Arial"/>
          <w:b w:val="0"/>
          <w:caps w:val="0"/>
        </w:rPr>
        <w:t xml:space="preserve">We have outlined our key priorities in this document and require a </w:t>
      </w:r>
      <w:r>
        <w:rPr>
          <w:rFonts w:ascii="Arial" w:hAnsi="Arial" w:cs="Arial"/>
          <w:b w:val="0"/>
          <w:caps w:val="0"/>
        </w:rPr>
        <w:t>supplier</w:t>
      </w:r>
      <w:r w:rsidRPr="005A2DDD">
        <w:rPr>
          <w:rFonts w:ascii="Arial" w:hAnsi="Arial" w:cs="Arial"/>
          <w:b w:val="0"/>
          <w:caps w:val="0"/>
        </w:rPr>
        <w:t xml:space="preserve"> with the expertise, capability and resources to </w:t>
      </w:r>
      <w:r>
        <w:rPr>
          <w:rFonts w:ascii="Arial" w:hAnsi="Arial" w:cs="Arial"/>
          <w:b w:val="0"/>
          <w:caps w:val="0"/>
        </w:rPr>
        <w:t xml:space="preserve">deliver the </w:t>
      </w:r>
      <w:r w:rsidR="00F36A45">
        <w:rPr>
          <w:rFonts w:ascii="Arial" w:hAnsi="Arial" w:cs="Arial"/>
          <w:b w:val="0"/>
          <w:caps w:val="0"/>
        </w:rPr>
        <w:t xml:space="preserve">Foundation in Leadership programme </w:t>
      </w:r>
      <w:r>
        <w:rPr>
          <w:rFonts w:ascii="Arial" w:hAnsi="Arial" w:cs="Arial"/>
          <w:b w:val="0"/>
          <w:caps w:val="0"/>
        </w:rPr>
        <w:t xml:space="preserve">and embed </w:t>
      </w:r>
      <w:proofErr w:type="gramStart"/>
      <w:r>
        <w:rPr>
          <w:rFonts w:ascii="Arial" w:hAnsi="Arial" w:cs="Arial"/>
          <w:b w:val="0"/>
          <w:caps w:val="0"/>
        </w:rPr>
        <w:t>it’s</w:t>
      </w:r>
      <w:proofErr w:type="gramEnd"/>
      <w:r>
        <w:rPr>
          <w:rFonts w:ascii="Arial" w:hAnsi="Arial" w:cs="Arial"/>
          <w:b w:val="0"/>
          <w:caps w:val="0"/>
        </w:rPr>
        <w:t xml:space="preserve"> use in the organisation. </w:t>
      </w:r>
    </w:p>
    <w:p w:rsidR="0008368B" w:rsidRPr="00B23761" w:rsidRDefault="0008368B" w:rsidP="00515315">
      <w:pPr>
        <w:pStyle w:val="TSHeadingNumbered11"/>
        <w:jc w:val="both"/>
        <w:rPr>
          <w:rFonts w:ascii="Arial" w:hAnsi="Arial" w:cs="Arial"/>
          <w:b w:val="0"/>
          <w:caps w:val="0"/>
        </w:rPr>
      </w:pPr>
      <w:r w:rsidRPr="00B23761">
        <w:rPr>
          <w:rFonts w:ascii="Arial" w:hAnsi="Arial" w:cs="Arial"/>
          <w:b w:val="0"/>
          <w:caps w:val="0"/>
        </w:rPr>
        <w:t xml:space="preserve">The members of the </w:t>
      </w:r>
      <w:r w:rsidR="00D61406">
        <w:rPr>
          <w:rFonts w:ascii="Arial" w:hAnsi="Arial" w:cs="Arial"/>
          <w:b w:val="0"/>
          <w:caps w:val="0"/>
        </w:rPr>
        <w:t xml:space="preserve">supplier </w:t>
      </w:r>
      <w:r w:rsidRPr="00B23761">
        <w:rPr>
          <w:rFonts w:ascii="Arial" w:hAnsi="Arial" w:cs="Arial"/>
          <w:b w:val="0"/>
          <w:caps w:val="0"/>
        </w:rPr>
        <w:t>team must have a minimum security clearance of Baseline Personnel Security Standard (BPSS)</w:t>
      </w:r>
      <w:r w:rsidR="008211B5">
        <w:rPr>
          <w:rFonts w:ascii="Arial" w:hAnsi="Arial" w:cs="Arial"/>
          <w:b w:val="0"/>
          <w:caps w:val="0"/>
        </w:rPr>
        <w:t xml:space="preserve"> before commencing work at ONR. Please note that this is a mandatory requirement</w:t>
      </w:r>
      <w:r>
        <w:rPr>
          <w:rFonts w:ascii="Arial" w:hAnsi="Arial" w:cs="Arial"/>
          <w:b w:val="0"/>
          <w:caps w:val="0"/>
        </w:rPr>
        <w:t>.</w:t>
      </w:r>
    </w:p>
    <w:p w:rsidR="00AF0DF0" w:rsidRPr="00AF0DF0" w:rsidRDefault="0008368B" w:rsidP="00515315">
      <w:pPr>
        <w:pStyle w:val="TSHeadingNumbered11"/>
        <w:tabs>
          <w:tab w:val="clear" w:pos="-31680"/>
        </w:tabs>
        <w:jc w:val="both"/>
        <w:rPr>
          <w:rFonts w:ascii="Arial" w:hAnsi="Arial" w:cs="Arial"/>
          <w:b w:val="0"/>
        </w:rPr>
      </w:pPr>
      <w:r w:rsidRPr="00F941CF">
        <w:rPr>
          <w:rFonts w:ascii="Arial" w:hAnsi="Arial" w:cs="Arial"/>
          <w:b w:val="0"/>
          <w:caps w:val="0"/>
        </w:rPr>
        <w:t>Please provide details of anything that may cons</w:t>
      </w:r>
      <w:r>
        <w:rPr>
          <w:rFonts w:ascii="Arial" w:hAnsi="Arial" w:cs="Arial"/>
          <w:b w:val="0"/>
          <w:caps w:val="0"/>
        </w:rPr>
        <w:t xml:space="preserve">train your ability to meet the </w:t>
      </w:r>
      <w:r w:rsidRPr="00F941CF">
        <w:rPr>
          <w:rFonts w:ascii="Arial" w:hAnsi="Arial" w:cs="Arial"/>
          <w:b w:val="0"/>
          <w:caps w:val="0"/>
        </w:rPr>
        <w:t xml:space="preserve">requirement </w:t>
      </w:r>
      <w:r w:rsidR="00D61406">
        <w:rPr>
          <w:rFonts w:ascii="Arial" w:hAnsi="Arial" w:cs="Arial"/>
          <w:b w:val="0"/>
          <w:caps w:val="0"/>
        </w:rPr>
        <w:t xml:space="preserve">e.g. </w:t>
      </w:r>
      <w:r w:rsidR="00D61406" w:rsidRPr="00D61406">
        <w:rPr>
          <w:rFonts w:ascii="Arial" w:hAnsi="Arial" w:cs="Arial"/>
          <w:b w:val="0"/>
          <w:caps w:val="0"/>
        </w:rPr>
        <w:t xml:space="preserve">the outputs would become the intellectual property of </w:t>
      </w:r>
      <w:r w:rsidR="00D61406">
        <w:rPr>
          <w:rFonts w:ascii="Arial" w:hAnsi="Arial" w:cs="Arial"/>
          <w:b w:val="0"/>
          <w:caps w:val="0"/>
        </w:rPr>
        <w:t>ONR</w:t>
      </w:r>
      <w:r w:rsidR="00E20C15">
        <w:rPr>
          <w:rFonts w:ascii="Arial" w:hAnsi="Arial" w:cs="Arial"/>
          <w:b w:val="0"/>
          <w:caps w:val="0"/>
        </w:rPr>
        <w:t>, security clearance</w:t>
      </w:r>
      <w:r w:rsidR="00D61406" w:rsidRPr="00D61406">
        <w:rPr>
          <w:rFonts w:ascii="Arial" w:hAnsi="Arial" w:cs="Arial"/>
          <w:b w:val="0"/>
          <w:caps w:val="0"/>
        </w:rPr>
        <w:t>.</w:t>
      </w:r>
    </w:p>
    <w:p w:rsidR="00D75DA2" w:rsidRDefault="00D75DA2" w:rsidP="00515315">
      <w:pPr>
        <w:pStyle w:val="TSHeadingNumbered1"/>
        <w:jc w:val="both"/>
      </w:pPr>
      <w:r w:rsidRPr="00207F68">
        <w:t>CONTRACT MANAGEMENT</w:t>
      </w:r>
    </w:p>
    <w:p w:rsidR="00D75DA2" w:rsidRDefault="00D75DA2" w:rsidP="00515315">
      <w:pPr>
        <w:pStyle w:val="TSNumberedParagraph11"/>
        <w:jc w:val="both"/>
      </w:pPr>
      <w:r w:rsidRPr="00892734">
        <w:t xml:space="preserve">ONR will require to be kept updated about progress and delivery of the required work via </w:t>
      </w:r>
      <w:r w:rsidR="00151CA5">
        <w:t>weekly</w:t>
      </w:r>
      <w:r w:rsidRPr="00892734">
        <w:t xml:space="preserve"> meetings, </w:t>
      </w:r>
      <w:r w:rsidR="00151CA5">
        <w:t>including</w:t>
      </w:r>
      <w:r w:rsidRPr="00892734">
        <w:t xml:space="preserve"> a contract start-up meeting at ONR’s </w:t>
      </w:r>
      <w:r w:rsidR="001E60C4">
        <w:t>Corporate Office</w:t>
      </w:r>
      <w:r w:rsidRPr="00892734">
        <w:t xml:space="preserve">. </w:t>
      </w:r>
    </w:p>
    <w:p w:rsidR="00E20C15" w:rsidRDefault="00E20C15" w:rsidP="00882807">
      <w:pPr>
        <w:pStyle w:val="TSNumberedParagraph11"/>
        <w:tabs>
          <w:tab w:val="clear" w:pos="-31680"/>
        </w:tabs>
        <w:jc w:val="both"/>
      </w:pPr>
      <w:r>
        <w:t xml:space="preserve">The duration of this contract is expected to be for 2 years with an option to extend for a further year. </w:t>
      </w:r>
    </w:p>
    <w:p w:rsidR="00D75DA2" w:rsidRDefault="001E60C4" w:rsidP="00515315">
      <w:pPr>
        <w:pStyle w:val="TSHeadingNumbered1"/>
        <w:jc w:val="both"/>
      </w:pPr>
      <w:r>
        <w:t xml:space="preserve">PROCUREMENT </w:t>
      </w:r>
      <w:r w:rsidR="00761D5C">
        <w:t xml:space="preserve">process &amp; </w:t>
      </w:r>
      <w:r w:rsidR="00D75DA2">
        <w:t>TIMETABLE</w:t>
      </w:r>
    </w:p>
    <w:p w:rsidR="00C314E1" w:rsidRDefault="00C314E1" w:rsidP="00515315">
      <w:pPr>
        <w:pStyle w:val="TSNumberedParagraph11"/>
        <w:jc w:val="both"/>
      </w:pPr>
      <w:r>
        <w:t xml:space="preserve">There will be </w:t>
      </w:r>
      <w:r w:rsidR="00FE6845">
        <w:t>two</w:t>
      </w:r>
      <w:r>
        <w:t xml:space="preserve"> aspects to this procurement</w:t>
      </w:r>
      <w:r w:rsidR="002377BA">
        <w:t>;</w:t>
      </w:r>
      <w:r>
        <w:t xml:space="preserve">  </w:t>
      </w:r>
    </w:p>
    <w:p w:rsidR="00C314E1" w:rsidRDefault="00C314E1" w:rsidP="00515315">
      <w:pPr>
        <w:pStyle w:val="TSNumberedParagraph11"/>
        <w:numPr>
          <w:ilvl w:val="2"/>
          <w:numId w:val="11"/>
        </w:numPr>
        <w:jc w:val="both"/>
      </w:pPr>
      <w:r>
        <w:t>A shortlisting exercise based on our evaluation of the responses to this service request. Our focus at this stage will be on the quality of the responses</w:t>
      </w:r>
      <w:r w:rsidR="00151CA5">
        <w:t xml:space="preserve">, meeting the </w:t>
      </w:r>
      <w:r w:rsidR="00F36A45">
        <w:t>requirements in section</w:t>
      </w:r>
      <w:r w:rsidR="00247E5E">
        <w:t>s</w:t>
      </w:r>
      <w:r w:rsidR="00F36A45">
        <w:t xml:space="preserve"> 5</w:t>
      </w:r>
      <w:r w:rsidR="00E20C15">
        <w:t xml:space="preserve"> to 10</w:t>
      </w:r>
      <w:r w:rsidR="00151CA5">
        <w:t xml:space="preserve"> and </w:t>
      </w:r>
      <w:r w:rsidR="00F36A45">
        <w:t>inclusion of the behavioural framework</w:t>
      </w:r>
      <w:r w:rsidR="00995F1A">
        <w:t xml:space="preserve"> (Appendix B</w:t>
      </w:r>
      <w:r w:rsidR="00151CA5">
        <w:t>)</w:t>
      </w:r>
      <w:r w:rsidR="00A36856">
        <w:t>.</w:t>
      </w:r>
      <w:r>
        <w:t xml:space="preserve"> </w:t>
      </w:r>
      <w:r w:rsidR="002377BA" w:rsidRPr="002377BA">
        <w:t xml:space="preserve">We have specified in Appendix </w:t>
      </w:r>
      <w:r w:rsidR="00995F1A">
        <w:t>C</w:t>
      </w:r>
      <w:r w:rsidR="002377BA" w:rsidRPr="002377BA">
        <w:t xml:space="preserve"> our evaluation criteria and weighting and how this evaluation will take place; this refle</w:t>
      </w:r>
      <w:r w:rsidR="00247E5E">
        <w:t>cts our evaluation emphasis of 8</w:t>
      </w:r>
      <w:r w:rsidR="002377BA" w:rsidRPr="002377BA">
        <w:t xml:space="preserve">0% on meeting </w:t>
      </w:r>
      <w:r w:rsidR="00F36A45">
        <w:t xml:space="preserve">content </w:t>
      </w:r>
      <w:r w:rsidR="00247E5E">
        <w:t>requirements and 2</w:t>
      </w:r>
      <w:r w:rsidR="002377BA" w:rsidRPr="002377BA">
        <w:t>0% on meeting commercial requirements.</w:t>
      </w:r>
    </w:p>
    <w:p w:rsidR="00C314E1" w:rsidRDefault="00A36856" w:rsidP="00515315">
      <w:pPr>
        <w:pStyle w:val="TSNumberedParagraph11"/>
        <w:numPr>
          <w:ilvl w:val="2"/>
          <w:numId w:val="11"/>
        </w:numPr>
        <w:jc w:val="both"/>
      </w:pPr>
      <w:r>
        <w:t>Short-listed suppliers will be invited to participate in a</w:t>
      </w:r>
      <w:r w:rsidR="00C314E1">
        <w:t xml:space="preserve"> final selection process </w:t>
      </w:r>
      <w:r>
        <w:t xml:space="preserve">where </w:t>
      </w:r>
      <w:r w:rsidR="00C314E1">
        <w:t xml:space="preserve">you will be expected to deliver a presentation summarising your proposal and how you see us working together. </w:t>
      </w:r>
      <w:r w:rsidR="002377BA">
        <w:t xml:space="preserve">The emphasis </w:t>
      </w:r>
      <w:r w:rsidR="002C069F">
        <w:t xml:space="preserve">for selection is upon </w:t>
      </w:r>
      <w:r w:rsidR="002377BA">
        <w:t>on organisational fit.</w:t>
      </w:r>
    </w:p>
    <w:p w:rsidR="00A36856" w:rsidRDefault="00C314E1" w:rsidP="00515315">
      <w:pPr>
        <w:pStyle w:val="TSNumberedParagraph11"/>
        <w:numPr>
          <w:ilvl w:val="0"/>
          <w:numId w:val="0"/>
        </w:numPr>
        <w:ind w:left="2160"/>
        <w:jc w:val="both"/>
      </w:pPr>
      <w:r>
        <w:t xml:space="preserve">This is also an opportunity for us to meet your team, understand your company ethos and assess our alignment and likelihood of our building good working relationship. </w:t>
      </w:r>
    </w:p>
    <w:p w:rsidR="00416987" w:rsidRDefault="00416987" w:rsidP="00515315">
      <w:pPr>
        <w:pStyle w:val="TSNumberedParagraph11"/>
        <w:numPr>
          <w:ilvl w:val="0"/>
          <w:numId w:val="0"/>
        </w:numPr>
        <w:ind w:left="2160"/>
        <w:jc w:val="both"/>
      </w:pPr>
    </w:p>
    <w:p w:rsidR="00B15E2E" w:rsidRDefault="00B15E2E" w:rsidP="00515315">
      <w:pPr>
        <w:pStyle w:val="TSNumberedParagraph11"/>
        <w:numPr>
          <w:ilvl w:val="0"/>
          <w:numId w:val="0"/>
        </w:numPr>
        <w:ind w:left="2160"/>
        <w:jc w:val="both"/>
      </w:pPr>
    </w:p>
    <w:p w:rsidR="00B15E2E" w:rsidRDefault="00B15E2E" w:rsidP="00515315">
      <w:pPr>
        <w:pStyle w:val="TSNumberedParagraph11"/>
        <w:numPr>
          <w:ilvl w:val="0"/>
          <w:numId w:val="0"/>
        </w:numPr>
        <w:ind w:left="2160"/>
        <w:jc w:val="both"/>
      </w:pPr>
    </w:p>
    <w:p w:rsidR="00D75DA2" w:rsidRPr="00C02DF2" w:rsidRDefault="00C21759" w:rsidP="00515315">
      <w:pPr>
        <w:pStyle w:val="TSNumberedParagraph11"/>
        <w:jc w:val="both"/>
      </w:pPr>
      <w:r w:rsidRPr="00C02DF2">
        <w:lastRenderedPageBreak/>
        <w:t>Tender Timetable:</w:t>
      </w:r>
    </w:p>
    <w:p w:rsidR="00C02DF2" w:rsidRPr="00C02DF2" w:rsidRDefault="00C02DF2" w:rsidP="00515315">
      <w:pPr>
        <w:pStyle w:val="TSHeadingNumbered1"/>
        <w:numPr>
          <w:ilvl w:val="0"/>
          <w:numId w:val="0"/>
        </w:numPr>
        <w:ind w:left="720"/>
        <w:jc w:val="both"/>
        <w:rPr>
          <w:rFonts w:ascii="Arial" w:hAnsi="Arial"/>
          <w:b w:val="0"/>
          <w:caps w:val="0"/>
        </w:rPr>
      </w:pPr>
      <w:r w:rsidRPr="00C02DF2">
        <w:rPr>
          <w:rFonts w:ascii="Arial" w:hAnsi="Arial"/>
          <w:b w:val="0"/>
          <w:caps w:val="0"/>
        </w:rPr>
        <w:t xml:space="preserve">Set out below is the proposed procurement timetable.  This is intended as a guide and, whilst </w:t>
      </w:r>
      <w:r>
        <w:rPr>
          <w:rFonts w:ascii="Arial" w:hAnsi="Arial"/>
          <w:b w:val="0"/>
          <w:caps w:val="0"/>
        </w:rPr>
        <w:t>ONR</w:t>
      </w:r>
      <w:r w:rsidRPr="00C02DF2">
        <w:rPr>
          <w:rFonts w:ascii="Arial" w:hAnsi="Arial"/>
          <w:b w:val="0"/>
          <w:caps w:val="0"/>
        </w:rPr>
        <w:t xml:space="preserve"> does not intend to depart from it, </w:t>
      </w:r>
      <w:r>
        <w:rPr>
          <w:rFonts w:ascii="Arial" w:hAnsi="Arial"/>
          <w:b w:val="0"/>
          <w:caps w:val="0"/>
        </w:rPr>
        <w:t>ONR</w:t>
      </w:r>
      <w:r w:rsidRPr="00C02DF2">
        <w:rPr>
          <w:rFonts w:ascii="Arial" w:hAnsi="Arial"/>
          <w:b w:val="0"/>
          <w:caps w:val="0"/>
        </w:rPr>
        <w:t xml:space="preserve"> reserves the right to do so at any time.</w:t>
      </w:r>
    </w:p>
    <w:tbl>
      <w:tblPr>
        <w:tblW w:w="478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8" w:type="dxa"/>
          <w:left w:w="58" w:type="dxa"/>
          <w:bottom w:w="58" w:type="dxa"/>
          <w:right w:w="58" w:type="dxa"/>
        </w:tblCellMar>
        <w:tblLook w:val="01E0" w:firstRow="1" w:lastRow="1" w:firstColumn="1" w:lastColumn="1" w:noHBand="0" w:noVBand="0"/>
      </w:tblPr>
      <w:tblGrid>
        <w:gridCol w:w="5420"/>
        <w:gridCol w:w="3486"/>
      </w:tblGrid>
      <w:tr w:rsidR="00D75DA2" w:rsidRPr="00406D81" w:rsidTr="00247539">
        <w:trPr>
          <w:trHeight w:val="567"/>
          <w:jc w:val="center"/>
        </w:trPr>
        <w:tc>
          <w:tcPr>
            <w:tcW w:w="3043" w:type="pct"/>
            <w:shd w:val="clear" w:color="auto" w:fill="auto"/>
            <w:vAlign w:val="center"/>
            <w:hideMark/>
          </w:tcPr>
          <w:p w:rsidR="00D75DA2" w:rsidRPr="005556C6" w:rsidRDefault="00D75DA2" w:rsidP="00515315">
            <w:pPr>
              <w:jc w:val="both"/>
              <w:rPr>
                <w:rFonts w:cs="Arial"/>
                <w:szCs w:val="22"/>
              </w:rPr>
            </w:pPr>
            <w:r w:rsidRPr="005556C6">
              <w:rPr>
                <w:rFonts w:cs="Arial"/>
                <w:szCs w:val="22"/>
              </w:rPr>
              <w:t>Invitation to Tender (ITT) issued</w:t>
            </w:r>
          </w:p>
        </w:tc>
        <w:tc>
          <w:tcPr>
            <w:tcW w:w="1957" w:type="pct"/>
            <w:shd w:val="clear" w:color="auto" w:fill="auto"/>
            <w:vAlign w:val="center"/>
          </w:tcPr>
          <w:p w:rsidR="00D75DA2" w:rsidRPr="005556C6" w:rsidRDefault="00416987" w:rsidP="00882807">
            <w:pPr>
              <w:jc w:val="right"/>
              <w:rPr>
                <w:rFonts w:cs="Arial"/>
                <w:b/>
                <w:szCs w:val="22"/>
              </w:rPr>
            </w:pPr>
            <w:r>
              <w:rPr>
                <w:rFonts w:cs="Arial"/>
                <w:b/>
                <w:szCs w:val="22"/>
              </w:rPr>
              <w:t>15 Mar 2019</w:t>
            </w:r>
          </w:p>
        </w:tc>
      </w:tr>
      <w:tr w:rsidR="00D75DA2" w:rsidRPr="00406D81" w:rsidTr="00247539">
        <w:trPr>
          <w:trHeight w:val="567"/>
          <w:jc w:val="center"/>
        </w:trPr>
        <w:tc>
          <w:tcPr>
            <w:tcW w:w="3043" w:type="pct"/>
            <w:shd w:val="clear" w:color="auto" w:fill="auto"/>
            <w:vAlign w:val="center"/>
            <w:hideMark/>
          </w:tcPr>
          <w:p w:rsidR="00D75DA2" w:rsidRPr="005556C6" w:rsidRDefault="00D75DA2" w:rsidP="00515315">
            <w:pPr>
              <w:jc w:val="both"/>
              <w:rPr>
                <w:rFonts w:cs="Arial"/>
                <w:szCs w:val="22"/>
              </w:rPr>
            </w:pPr>
            <w:r w:rsidRPr="005556C6">
              <w:rPr>
                <w:rFonts w:cs="Arial"/>
                <w:szCs w:val="22"/>
              </w:rPr>
              <w:t>Deadline for Tender Questions</w:t>
            </w:r>
          </w:p>
        </w:tc>
        <w:tc>
          <w:tcPr>
            <w:tcW w:w="1957" w:type="pct"/>
            <w:shd w:val="clear" w:color="auto" w:fill="auto"/>
            <w:vAlign w:val="center"/>
          </w:tcPr>
          <w:p w:rsidR="00D75DA2" w:rsidRPr="005556C6" w:rsidRDefault="00416987" w:rsidP="00882807">
            <w:pPr>
              <w:jc w:val="right"/>
              <w:rPr>
                <w:rFonts w:cs="Arial"/>
                <w:b/>
                <w:szCs w:val="22"/>
              </w:rPr>
            </w:pPr>
            <w:r>
              <w:rPr>
                <w:rFonts w:cs="Arial"/>
                <w:b/>
                <w:szCs w:val="22"/>
              </w:rPr>
              <w:t>03 Apr 2019</w:t>
            </w:r>
          </w:p>
        </w:tc>
      </w:tr>
      <w:tr w:rsidR="00D75DA2" w:rsidRPr="00406D81" w:rsidTr="00247539">
        <w:trPr>
          <w:trHeight w:val="567"/>
          <w:jc w:val="center"/>
        </w:trPr>
        <w:tc>
          <w:tcPr>
            <w:tcW w:w="3043" w:type="pct"/>
            <w:shd w:val="clear" w:color="auto" w:fill="auto"/>
            <w:vAlign w:val="center"/>
            <w:hideMark/>
          </w:tcPr>
          <w:p w:rsidR="00D75DA2" w:rsidRPr="005556C6" w:rsidRDefault="00D75DA2" w:rsidP="00515315">
            <w:pPr>
              <w:jc w:val="both"/>
              <w:rPr>
                <w:rFonts w:cs="Arial"/>
                <w:szCs w:val="22"/>
              </w:rPr>
            </w:pPr>
            <w:r w:rsidRPr="005556C6">
              <w:rPr>
                <w:rFonts w:cs="Arial"/>
                <w:szCs w:val="22"/>
              </w:rPr>
              <w:t>Publication of Q</w:t>
            </w:r>
            <w:r w:rsidR="00416987">
              <w:rPr>
                <w:rFonts w:cs="Arial"/>
                <w:szCs w:val="22"/>
              </w:rPr>
              <w:t>&amp;A Summary</w:t>
            </w:r>
          </w:p>
        </w:tc>
        <w:tc>
          <w:tcPr>
            <w:tcW w:w="1957" w:type="pct"/>
            <w:shd w:val="clear" w:color="auto" w:fill="auto"/>
            <w:vAlign w:val="center"/>
          </w:tcPr>
          <w:p w:rsidR="00D75DA2" w:rsidRPr="005556C6" w:rsidRDefault="00416987" w:rsidP="00882807">
            <w:pPr>
              <w:jc w:val="right"/>
              <w:rPr>
                <w:rFonts w:cs="Arial"/>
                <w:b/>
                <w:szCs w:val="22"/>
              </w:rPr>
            </w:pPr>
            <w:r>
              <w:rPr>
                <w:rFonts w:cs="Arial"/>
                <w:b/>
                <w:szCs w:val="22"/>
              </w:rPr>
              <w:t>08 Apr 2019</w:t>
            </w:r>
          </w:p>
        </w:tc>
      </w:tr>
      <w:tr w:rsidR="00D75DA2" w:rsidRPr="00406D81" w:rsidTr="00247539">
        <w:trPr>
          <w:trHeight w:val="567"/>
          <w:jc w:val="center"/>
        </w:trPr>
        <w:tc>
          <w:tcPr>
            <w:tcW w:w="3043" w:type="pct"/>
            <w:shd w:val="clear" w:color="auto" w:fill="auto"/>
            <w:vAlign w:val="center"/>
            <w:hideMark/>
          </w:tcPr>
          <w:p w:rsidR="00D75DA2" w:rsidRPr="005556C6" w:rsidRDefault="00D75DA2" w:rsidP="00515315">
            <w:pPr>
              <w:jc w:val="both"/>
              <w:rPr>
                <w:rFonts w:cs="Arial"/>
                <w:szCs w:val="22"/>
              </w:rPr>
            </w:pPr>
            <w:r w:rsidRPr="005556C6">
              <w:rPr>
                <w:rFonts w:cs="Arial"/>
                <w:szCs w:val="22"/>
              </w:rPr>
              <w:t>Deadline for Receipt of Tenders</w:t>
            </w:r>
          </w:p>
        </w:tc>
        <w:tc>
          <w:tcPr>
            <w:tcW w:w="1957" w:type="pct"/>
            <w:shd w:val="clear" w:color="auto" w:fill="auto"/>
            <w:vAlign w:val="center"/>
          </w:tcPr>
          <w:p w:rsidR="00D75DA2" w:rsidRPr="005556C6" w:rsidRDefault="00416987" w:rsidP="00882807">
            <w:pPr>
              <w:jc w:val="right"/>
              <w:rPr>
                <w:rFonts w:cs="Arial"/>
                <w:b/>
                <w:szCs w:val="22"/>
              </w:rPr>
            </w:pPr>
            <w:r>
              <w:rPr>
                <w:rFonts w:cs="Arial"/>
                <w:b/>
                <w:szCs w:val="22"/>
              </w:rPr>
              <w:t>15 Apr 2019</w:t>
            </w:r>
          </w:p>
        </w:tc>
      </w:tr>
      <w:tr w:rsidR="00416987" w:rsidRPr="00406D81" w:rsidTr="00247539">
        <w:trPr>
          <w:trHeight w:val="567"/>
          <w:jc w:val="center"/>
        </w:trPr>
        <w:tc>
          <w:tcPr>
            <w:tcW w:w="3043" w:type="pct"/>
            <w:shd w:val="clear" w:color="auto" w:fill="auto"/>
            <w:vAlign w:val="center"/>
          </w:tcPr>
          <w:p w:rsidR="00416987" w:rsidRPr="005556C6" w:rsidRDefault="00416987" w:rsidP="00515315">
            <w:pPr>
              <w:jc w:val="both"/>
              <w:rPr>
                <w:rFonts w:cs="Arial"/>
                <w:szCs w:val="22"/>
              </w:rPr>
            </w:pPr>
            <w:r>
              <w:rPr>
                <w:rFonts w:cs="Arial"/>
                <w:szCs w:val="22"/>
              </w:rPr>
              <w:t>ONR Evaluation of Bids Received</w:t>
            </w:r>
          </w:p>
        </w:tc>
        <w:tc>
          <w:tcPr>
            <w:tcW w:w="1957" w:type="pct"/>
            <w:shd w:val="clear" w:color="auto" w:fill="auto"/>
            <w:vAlign w:val="center"/>
          </w:tcPr>
          <w:p w:rsidR="00416987" w:rsidRDefault="00416987" w:rsidP="00882807">
            <w:pPr>
              <w:jc w:val="right"/>
              <w:rPr>
                <w:rFonts w:cs="Arial"/>
                <w:b/>
                <w:szCs w:val="22"/>
              </w:rPr>
            </w:pPr>
            <w:r>
              <w:rPr>
                <w:rFonts w:cs="Arial"/>
                <w:b/>
                <w:szCs w:val="22"/>
              </w:rPr>
              <w:t>16-26 Apr 2019</w:t>
            </w:r>
          </w:p>
        </w:tc>
      </w:tr>
      <w:tr w:rsidR="00416987" w:rsidRPr="00406D81" w:rsidTr="00247539">
        <w:trPr>
          <w:trHeight w:val="567"/>
          <w:jc w:val="center"/>
        </w:trPr>
        <w:tc>
          <w:tcPr>
            <w:tcW w:w="3043" w:type="pct"/>
            <w:shd w:val="clear" w:color="auto" w:fill="auto"/>
            <w:vAlign w:val="center"/>
          </w:tcPr>
          <w:p w:rsidR="00416987" w:rsidRPr="005556C6" w:rsidRDefault="00416987" w:rsidP="00515315">
            <w:pPr>
              <w:jc w:val="both"/>
              <w:rPr>
                <w:rFonts w:cs="Arial"/>
                <w:szCs w:val="22"/>
              </w:rPr>
            </w:pPr>
            <w:r>
              <w:rPr>
                <w:rFonts w:cs="Arial"/>
                <w:szCs w:val="22"/>
              </w:rPr>
              <w:t>Potential Supplier Presentation to ONR</w:t>
            </w:r>
          </w:p>
        </w:tc>
        <w:tc>
          <w:tcPr>
            <w:tcW w:w="1957" w:type="pct"/>
            <w:shd w:val="clear" w:color="auto" w:fill="auto"/>
            <w:vAlign w:val="center"/>
          </w:tcPr>
          <w:p w:rsidR="00416987" w:rsidRDefault="00416987" w:rsidP="00882807">
            <w:pPr>
              <w:jc w:val="right"/>
              <w:rPr>
                <w:rFonts w:cs="Arial"/>
                <w:b/>
                <w:szCs w:val="22"/>
              </w:rPr>
            </w:pPr>
            <w:r>
              <w:rPr>
                <w:rFonts w:cs="Arial"/>
                <w:b/>
                <w:szCs w:val="22"/>
              </w:rPr>
              <w:t>08-09 May 2019</w:t>
            </w:r>
          </w:p>
        </w:tc>
      </w:tr>
      <w:tr w:rsidR="00416987" w:rsidRPr="00406D81" w:rsidTr="00247539">
        <w:trPr>
          <w:trHeight w:val="567"/>
          <w:jc w:val="center"/>
        </w:trPr>
        <w:tc>
          <w:tcPr>
            <w:tcW w:w="3043" w:type="pct"/>
            <w:shd w:val="clear" w:color="auto" w:fill="auto"/>
            <w:vAlign w:val="center"/>
          </w:tcPr>
          <w:p w:rsidR="00416987" w:rsidRPr="005556C6" w:rsidRDefault="00416987" w:rsidP="00515315">
            <w:pPr>
              <w:jc w:val="both"/>
              <w:rPr>
                <w:rFonts w:cs="Arial"/>
                <w:szCs w:val="22"/>
              </w:rPr>
            </w:pPr>
            <w:r>
              <w:rPr>
                <w:rFonts w:cs="Arial"/>
                <w:szCs w:val="22"/>
              </w:rPr>
              <w:t>Award of Contract</w:t>
            </w:r>
            <w:r w:rsidR="00C02DF2">
              <w:rPr>
                <w:rFonts w:cs="Arial"/>
                <w:szCs w:val="22"/>
              </w:rPr>
              <w:t xml:space="preserve"> “</w:t>
            </w:r>
          </w:p>
        </w:tc>
        <w:tc>
          <w:tcPr>
            <w:tcW w:w="1957" w:type="pct"/>
            <w:shd w:val="clear" w:color="auto" w:fill="auto"/>
            <w:vAlign w:val="center"/>
          </w:tcPr>
          <w:p w:rsidR="00416987" w:rsidRDefault="00416987" w:rsidP="00882807">
            <w:pPr>
              <w:jc w:val="right"/>
              <w:rPr>
                <w:rFonts w:cs="Arial"/>
                <w:b/>
                <w:szCs w:val="22"/>
              </w:rPr>
            </w:pPr>
            <w:r>
              <w:rPr>
                <w:rFonts w:cs="Arial"/>
                <w:b/>
                <w:szCs w:val="22"/>
              </w:rPr>
              <w:t>Late May 2019</w:t>
            </w:r>
          </w:p>
        </w:tc>
      </w:tr>
    </w:tbl>
    <w:p w:rsidR="00D75DA2" w:rsidRDefault="00D75DA2" w:rsidP="00515315">
      <w:pPr>
        <w:pStyle w:val="TSNumberedParagraph11"/>
        <w:numPr>
          <w:ilvl w:val="0"/>
          <w:numId w:val="0"/>
        </w:numPr>
        <w:ind w:left="720"/>
        <w:jc w:val="both"/>
      </w:pPr>
    </w:p>
    <w:p w:rsidR="00C02DF2" w:rsidRPr="00C02DF2" w:rsidRDefault="006C129C" w:rsidP="00515315">
      <w:pPr>
        <w:pStyle w:val="TSHeadingNumbered1"/>
        <w:numPr>
          <w:ilvl w:val="0"/>
          <w:numId w:val="0"/>
        </w:numPr>
        <w:ind w:left="284" w:hanging="142"/>
        <w:jc w:val="both"/>
        <w:rPr>
          <w:rFonts w:ascii="Arial" w:hAnsi="Arial"/>
          <w:b w:val="0"/>
          <w:caps w:val="0"/>
        </w:rPr>
      </w:pPr>
      <w:r>
        <w:rPr>
          <w:rFonts w:ascii="Arial" w:hAnsi="Arial"/>
          <w:b w:val="0"/>
          <w:caps w:val="0"/>
        </w:rPr>
        <w:t xml:space="preserve">* </w:t>
      </w:r>
      <w:r w:rsidR="00C02DF2" w:rsidRPr="00C02DF2">
        <w:rPr>
          <w:rFonts w:ascii="Arial" w:hAnsi="Arial"/>
          <w:b w:val="0"/>
          <w:caps w:val="0"/>
        </w:rPr>
        <w:t xml:space="preserve">Award of Contract shall be subject to </w:t>
      </w:r>
      <w:r>
        <w:rPr>
          <w:rFonts w:ascii="Arial" w:hAnsi="Arial"/>
          <w:b w:val="0"/>
          <w:caps w:val="0"/>
        </w:rPr>
        <w:t>compliance to EU pr</w:t>
      </w:r>
      <w:r w:rsidR="00882807">
        <w:rPr>
          <w:rFonts w:ascii="Arial" w:hAnsi="Arial"/>
          <w:b w:val="0"/>
          <w:caps w:val="0"/>
        </w:rPr>
        <w:t>ocurement directives along with</w:t>
      </w:r>
      <w:r>
        <w:rPr>
          <w:rFonts w:ascii="Arial" w:hAnsi="Arial"/>
          <w:b w:val="0"/>
          <w:caps w:val="0"/>
        </w:rPr>
        <w:t xml:space="preserve"> internal governance and budgetary approval</w:t>
      </w:r>
      <w:r w:rsidR="00C02DF2" w:rsidRPr="00C02DF2">
        <w:rPr>
          <w:rFonts w:ascii="Arial" w:hAnsi="Arial"/>
          <w:b w:val="0"/>
          <w:caps w:val="0"/>
        </w:rPr>
        <w:t>.</w:t>
      </w:r>
    </w:p>
    <w:p w:rsidR="00D35BD3" w:rsidRPr="0060177E" w:rsidRDefault="00D35BD3" w:rsidP="00515315">
      <w:pPr>
        <w:jc w:val="both"/>
        <w:rPr>
          <w:b/>
        </w:rPr>
      </w:pPr>
      <w:r>
        <w:br w:type="page"/>
      </w:r>
      <w:bookmarkStart w:id="1" w:name="_Toc519001201"/>
      <w:r w:rsidR="0060177E" w:rsidRPr="0060177E">
        <w:rPr>
          <w:b/>
        </w:rPr>
        <w:lastRenderedPageBreak/>
        <w:t>Appendix A</w:t>
      </w:r>
    </w:p>
    <w:p w:rsidR="0060177E" w:rsidRDefault="0060177E" w:rsidP="00515315">
      <w:pPr>
        <w:jc w:val="both"/>
      </w:pPr>
    </w:p>
    <w:tbl>
      <w:tblPr>
        <w:tblStyle w:val="TableGrid"/>
        <w:tblW w:w="0" w:type="auto"/>
        <w:tblLook w:val="04A0" w:firstRow="1" w:lastRow="0" w:firstColumn="1" w:lastColumn="0" w:noHBand="0" w:noVBand="1"/>
      </w:tblPr>
      <w:tblGrid>
        <w:gridCol w:w="2043"/>
        <w:gridCol w:w="7257"/>
      </w:tblGrid>
      <w:tr w:rsidR="00D35BD3" w:rsidRPr="00580EEC" w:rsidTr="00B671C8">
        <w:tc>
          <w:tcPr>
            <w:tcW w:w="9839" w:type="dxa"/>
            <w:gridSpan w:val="2"/>
          </w:tcPr>
          <w:p w:rsidR="00D35BD3" w:rsidRPr="00127148" w:rsidRDefault="00D35BD3" w:rsidP="00515315">
            <w:pPr>
              <w:jc w:val="both"/>
              <w:rPr>
                <w:b/>
                <w:sz w:val="24"/>
              </w:rPr>
            </w:pPr>
            <w:r>
              <w:rPr>
                <w:b/>
                <w:sz w:val="24"/>
              </w:rPr>
              <w:t xml:space="preserve">Senior Leadership Team </w:t>
            </w:r>
            <w:r w:rsidRPr="00127148">
              <w:rPr>
                <w:b/>
                <w:sz w:val="24"/>
              </w:rPr>
              <w:t xml:space="preserve"> – </w:t>
            </w:r>
            <w:r>
              <w:rPr>
                <w:b/>
                <w:sz w:val="24"/>
              </w:rPr>
              <w:t>8 October 2018</w:t>
            </w:r>
          </w:p>
        </w:tc>
      </w:tr>
      <w:tr w:rsidR="00D35BD3" w:rsidRPr="007440AC" w:rsidTr="00B671C8">
        <w:trPr>
          <w:trHeight w:val="254"/>
        </w:trPr>
        <w:tc>
          <w:tcPr>
            <w:tcW w:w="2128" w:type="dxa"/>
          </w:tcPr>
          <w:p w:rsidR="00D35BD3" w:rsidRPr="00127148" w:rsidRDefault="00D35BD3" w:rsidP="00515315">
            <w:pPr>
              <w:jc w:val="both"/>
              <w:rPr>
                <w:sz w:val="24"/>
              </w:rPr>
            </w:pPr>
            <w:r w:rsidRPr="00127148">
              <w:rPr>
                <w:sz w:val="24"/>
              </w:rPr>
              <w:t>Title</w:t>
            </w:r>
          </w:p>
        </w:tc>
        <w:tc>
          <w:tcPr>
            <w:tcW w:w="7711" w:type="dxa"/>
          </w:tcPr>
          <w:p w:rsidR="00D35BD3" w:rsidRPr="00127148" w:rsidRDefault="00D35BD3" w:rsidP="00515315">
            <w:pPr>
              <w:jc w:val="both"/>
              <w:rPr>
                <w:sz w:val="24"/>
              </w:rPr>
            </w:pPr>
            <w:r>
              <w:rPr>
                <w:rFonts w:cs="Arial"/>
                <w:sz w:val="24"/>
              </w:rPr>
              <w:t xml:space="preserve">Inclusive Leadership </w:t>
            </w:r>
          </w:p>
        </w:tc>
      </w:tr>
      <w:tr w:rsidR="00D35BD3" w:rsidRPr="007440AC" w:rsidTr="00B671C8">
        <w:trPr>
          <w:trHeight w:val="290"/>
        </w:trPr>
        <w:tc>
          <w:tcPr>
            <w:tcW w:w="2128" w:type="dxa"/>
          </w:tcPr>
          <w:p w:rsidR="00D35BD3" w:rsidRPr="00127148" w:rsidRDefault="00D35BD3" w:rsidP="00515315">
            <w:pPr>
              <w:jc w:val="both"/>
              <w:rPr>
                <w:sz w:val="24"/>
              </w:rPr>
            </w:pPr>
            <w:r w:rsidRPr="00127148">
              <w:rPr>
                <w:sz w:val="24"/>
              </w:rPr>
              <w:t>From</w:t>
            </w:r>
          </w:p>
        </w:tc>
        <w:tc>
          <w:tcPr>
            <w:tcW w:w="7711" w:type="dxa"/>
          </w:tcPr>
          <w:p w:rsidR="00D35BD3" w:rsidRPr="00127148" w:rsidRDefault="00D35BD3" w:rsidP="00515315">
            <w:pPr>
              <w:jc w:val="both"/>
              <w:rPr>
                <w:sz w:val="24"/>
              </w:rPr>
            </w:pPr>
            <w:r>
              <w:rPr>
                <w:rFonts w:cs="Arial"/>
                <w:sz w:val="24"/>
              </w:rPr>
              <w:t xml:space="preserve">Dave </w:t>
            </w:r>
            <w:proofErr w:type="spellStart"/>
            <w:r>
              <w:rPr>
                <w:rFonts w:cs="Arial"/>
                <w:sz w:val="24"/>
              </w:rPr>
              <w:t>Caton</w:t>
            </w:r>
            <w:proofErr w:type="spellEnd"/>
            <w:r w:rsidRPr="00127148">
              <w:rPr>
                <w:rFonts w:cs="Arial"/>
                <w:sz w:val="24"/>
              </w:rPr>
              <w:t xml:space="preserve">, </w:t>
            </w:r>
            <w:r>
              <w:rPr>
                <w:rFonts w:cs="Arial"/>
                <w:sz w:val="24"/>
              </w:rPr>
              <w:t>HR Director</w:t>
            </w:r>
          </w:p>
        </w:tc>
      </w:tr>
      <w:tr w:rsidR="00D35BD3" w:rsidTr="00B671C8">
        <w:tc>
          <w:tcPr>
            <w:tcW w:w="2128" w:type="dxa"/>
          </w:tcPr>
          <w:p w:rsidR="00D35BD3" w:rsidRPr="00127148" w:rsidRDefault="00D35BD3" w:rsidP="00515315">
            <w:pPr>
              <w:jc w:val="both"/>
              <w:rPr>
                <w:sz w:val="24"/>
              </w:rPr>
            </w:pPr>
            <w:r w:rsidRPr="00127148">
              <w:rPr>
                <w:sz w:val="24"/>
              </w:rPr>
              <w:t>Date</w:t>
            </w:r>
          </w:p>
        </w:tc>
        <w:tc>
          <w:tcPr>
            <w:tcW w:w="7711" w:type="dxa"/>
          </w:tcPr>
          <w:p w:rsidR="00D35BD3" w:rsidRPr="00127148" w:rsidRDefault="00D35BD3" w:rsidP="00515315">
            <w:pPr>
              <w:jc w:val="both"/>
              <w:rPr>
                <w:sz w:val="24"/>
              </w:rPr>
            </w:pPr>
            <w:r>
              <w:rPr>
                <w:sz w:val="24"/>
              </w:rPr>
              <w:t>20 September 2018</w:t>
            </w:r>
          </w:p>
        </w:tc>
      </w:tr>
      <w:tr w:rsidR="00D35BD3" w:rsidTr="00B671C8">
        <w:tc>
          <w:tcPr>
            <w:tcW w:w="2128" w:type="dxa"/>
          </w:tcPr>
          <w:p w:rsidR="00D35BD3" w:rsidRPr="00127148" w:rsidRDefault="00D35BD3" w:rsidP="00515315">
            <w:pPr>
              <w:jc w:val="both"/>
              <w:rPr>
                <w:sz w:val="24"/>
              </w:rPr>
            </w:pPr>
            <w:r w:rsidRPr="00127148">
              <w:rPr>
                <w:sz w:val="24"/>
              </w:rPr>
              <w:t>Status</w:t>
            </w:r>
          </w:p>
        </w:tc>
        <w:tc>
          <w:tcPr>
            <w:tcW w:w="7711" w:type="dxa"/>
          </w:tcPr>
          <w:p w:rsidR="00D35BD3" w:rsidRPr="00127148" w:rsidRDefault="00D35BD3" w:rsidP="00515315">
            <w:pPr>
              <w:jc w:val="both"/>
              <w:rPr>
                <w:sz w:val="24"/>
              </w:rPr>
            </w:pPr>
            <w:r w:rsidRPr="00127148">
              <w:rPr>
                <w:rFonts w:cs="Arial"/>
                <w:sz w:val="24"/>
              </w:rPr>
              <w:t xml:space="preserve">For </w:t>
            </w:r>
            <w:r>
              <w:rPr>
                <w:rFonts w:cs="Arial"/>
                <w:sz w:val="24"/>
              </w:rPr>
              <w:t>discussion</w:t>
            </w:r>
            <w:r w:rsidRPr="00127148">
              <w:rPr>
                <w:rFonts w:cs="Arial"/>
                <w:sz w:val="24"/>
              </w:rPr>
              <w:t xml:space="preserve"> </w:t>
            </w:r>
          </w:p>
        </w:tc>
      </w:tr>
      <w:tr w:rsidR="00D35BD3" w:rsidTr="00B671C8">
        <w:tc>
          <w:tcPr>
            <w:tcW w:w="2128" w:type="dxa"/>
          </w:tcPr>
          <w:p w:rsidR="00D35BD3" w:rsidRPr="00127148" w:rsidRDefault="00D35BD3" w:rsidP="00515315">
            <w:pPr>
              <w:jc w:val="both"/>
              <w:rPr>
                <w:sz w:val="24"/>
              </w:rPr>
            </w:pPr>
            <w:r w:rsidRPr="00127148">
              <w:rPr>
                <w:sz w:val="24"/>
              </w:rPr>
              <w:t>Agenda Item / Status</w:t>
            </w:r>
          </w:p>
        </w:tc>
        <w:tc>
          <w:tcPr>
            <w:tcW w:w="7711" w:type="dxa"/>
          </w:tcPr>
          <w:p w:rsidR="00D35BD3" w:rsidRPr="00127148" w:rsidRDefault="00D35BD3" w:rsidP="00515315">
            <w:pPr>
              <w:jc w:val="both"/>
              <w:rPr>
                <w:sz w:val="24"/>
              </w:rPr>
            </w:pPr>
            <w:r w:rsidRPr="00127148">
              <w:rPr>
                <w:sz w:val="24"/>
              </w:rPr>
              <w:t>XX (to be provided by Secretariat)</w:t>
            </w:r>
          </w:p>
          <w:p w:rsidR="00D35BD3" w:rsidRPr="00127148" w:rsidRDefault="00D35BD3" w:rsidP="00515315">
            <w:pPr>
              <w:jc w:val="both"/>
              <w:rPr>
                <w:sz w:val="24"/>
              </w:rPr>
            </w:pPr>
            <w:r w:rsidRPr="00127148">
              <w:rPr>
                <w:sz w:val="24"/>
              </w:rPr>
              <w:t>Open / Closed (delete as appropriate)</w:t>
            </w:r>
          </w:p>
        </w:tc>
      </w:tr>
    </w:tbl>
    <w:p w:rsidR="00D35BD3" w:rsidRDefault="00D35BD3" w:rsidP="00515315">
      <w:pPr>
        <w:jc w:val="both"/>
      </w:pPr>
    </w:p>
    <w:p w:rsidR="00D35BD3" w:rsidRPr="00F32E62" w:rsidRDefault="00D35BD3" w:rsidP="00515315">
      <w:pPr>
        <w:pStyle w:val="Number"/>
        <w:spacing w:after="0"/>
        <w:jc w:val="both"/>
        <w:rPr>
          <w:b/>
        </w:rPr>
      </w:pPr>
      <w:r w:rsidRPr="00F32E62">
        <w:rPr>
          <w:b/>
        </w:rPr>
        <w:t>Appendix</w:t>
      </w:r>
    </w:p>
    <w:p w:rsidR="00D35BD3" w:rsidRDefault="00D35BD3" w:rsidP="00515315">
      <w:pPr>
        <w:pStyle w:val="Number"/>
        <w:numPr>
          <w:ilvl w:val="0"/>
          <w:numId w:val="18"/>
        </w:numPr>
        <w:spacing w:after="0"/>
        <w:ind w:hanging="720"/>
        <w:jc w:val="both"/>
        <w:rPr>
          <w:rFonts w:cs="Arial"/>
        </w:rPr>
      </w:pPr>
      <w:r>
        <w:rPr>
          <w:rFonts w:cs="Arial"/>
        </w:rPr>
        <w:t>Leadership Skills</w:t>
      </w:r>
    </w:p>
    <w:p w:rsidR="00D35BD3" w:rsidRDefault="00D35BD3" w:rsidP="00515315">
      <w:pPr>
        <w:pStyle w:val="Number"/>
        <w:numPr>
          <w:ilvl w:val="0"/>
          <w:numId w:val="18"/>
        </w:numPr>
        <w:spacing w:after="0"/>
        <w:ind w:hanging="720"/>
        <w:jc w:val="both"/>
        <w:rPr>
          <w:rFonts w:cs="Arial"/>
        </w:rPr>
      </w:pPr>
      <w:r>
        <w:rPr>
          <w:rFonts w:cs="Arial"/>
        </w:rPr>
        <w:t xml:space="preserve">Leadership Development Big Picture </w:t>
      </w:r>
    </w:p>
    <w:p w:rsidR="00D35BD3" w:rsidRDefault="00D35BD3" w:rsidP="00515315">
      <w:pPr>
        <w:pStyle w:val="Number"/>
        <w:numPr>
          <w:ilvl w:val="0"/>
          <w:numId w:val="18"/>
        </w:numPr>
        <w:spacing w:after="0"/>
        <w:ind w:hanging="720"/>
        <w:jc w:val="both"/>
        <w:rPr>
          <w:rFonts w:cs="Arial"/>
        </w:rPr>
      </w:pPr>
      <w:r>
        <w:rPr>
          <w:rFonts w:cs="Arial"/>
        </w:rPr>
        <w:t>Foundation in Leadership Programme Example Pathway</w:t>
      </w:r>
    </w:p>
    <w:p w:rsidR="00D35BD3" w:rsidRPr="00F32E62" w:rsidRDefault="00D35BD3" w:rsidP="00515315">
      <w:pPr>
        <w:pStyle w:val="Number"/>
        <w:spacing w:after="0"/>
        <w:ind w:firstLine="0"/>
        <w:jc w:val="both"/>
        <w:rPr>
          <w:rFonts w:cs="Arial"/>
        </w:rPr>
      </w:pPr>
    </w:p>
    <w:bookmarkEnd w:id="1"/>
    <w:p w:rsidR="00D35BD3" w:rsidRPr="00F32E62" w:rsidRDefault="00D35BD3" w:rsidP="00515315">
      <w:pPr>
        <w:pStyle w:val="TSHeadingNumbered10"/>
        <w:numPr>
          <w:ilvl w:val="0"/>
          <w:numId w:val="25"/>
        </w:numPr>
        <w:spacing w:after="0"/>
        <w:ind w:left="709" w:hanging="709"/>
        <w:jc w:val="both"/>
        <w:rPr>
          <w:sz w:val="24"/>
        </w:rPr>
      </w:pPr>
      <w:r>
        <w:rPr>
          <w:caps w:val="0"/>
          <w:sz w:val="24"/>
        </w:rPr>
        <w:t>Purpose</w:t>
      </w:r>
    </w:p>
    <w:p w:rsidR="00D35BD3" w:rsidRPr="00F32E62" w:rsidRDefault="00D35BD3" w:rsidP="00515315">
      <w:pPr>
        <w:pStyle w:val="TSNumberedParagraph1"/>
        <w:numPr>
          <w:ilvl w:val="1"/>
          <w:numId w:val="17"/>
        </w:numPr>
        <w:jc w:val="both"/>
        <w:rPr>
          <w:sz w:val="24"/>
        </w:rPr>
      </w:pPr>
      <w:r>
        <w:rPr>
          <w:sz w:val="24"/>
        </w:rPr>
        <w:t xml:space="preserve">This paper provides an overview of the work of the Greater Leadership and Management (GLAM) group in determining proposals for a model of leadership at ONR and an associated outline for a supporting development programme. It seeks to present for discussion a narrative on what leadership in ONR should look like and the approach to providing the supporting development to achieve that. If broadly content with the direction, then initial elements of the programme can be in place to enable a first cohort to begin by April 2019 with the whole programme in place by 2020. </w:t>
      </w:r>
    </w:p>
    <w:p w:rsidR="00D35BD3" w:rsidRPr="00F32E62" w:rsidRDefault="00D35BD3" w:rsidP="00515315">
      <w:pPr>
        <w:jc w:val="both"/>
        <w:rPr>
          <w:sz w:val="24"/>
        </w:rPr>
      </w:pPr>
    </w:p>
    <w:p w:rsidR="00D35BD3" w:rsidRPr="00F32E62" w:rsidRDefault="00D35BD3" w:rsidP="00515315">
      <w:pPr>
        <w:pStyle w:val="TSHeadingNumbered10"/>
        <w:numPr>
          <w:ilvl w:val="0"/>
          <w:numId w:val="25"/>
        </w:numPr>
        <w:spacing w:after="0"/>
        <w:ind w:left="709" w:hanging="709"/>
        <w:jc w:val="both"/>
        <w:rPr>
          <w:sz w:val="24"/>
        </w:rPr>
      </w:pPr>
      <w:r>
        <w:rPr>
          <w:caps w:val="0"/>
          <w:sz w:val="24"/>
        </w:rPr>
        <w:t>O</w:t>
      </w:r>
      <w:r w:rsidRPr="00F32E62">
        <w:rPr>
          <w:caps w:val="0"/>
          <w:sz w:val="24"/>
        </w:rPr>
        <w:t xml:space="preserve">verview </w:t>
      </w:r>
    </w:p>
    <w:p w:rsidR="00D35BD3" w:rsidRPr="0060177E" w:rsidRDefault="0060177E" w:rsidP="00515315">
      <w:pPr>
        <w:pStyle w:val="TSHeadingNumbered11"/>
        <w:numPr>
          <w:ilvl w:val="0"/>
          <w:numId w:val="0"/>
        </w:numPr>
        <w:ind w:left="709" w:hanging="709"/>
        <w:jc w:val="both"/>
        <w:rPr>
          <w:rFonts w:ascii="Arial" w:hAnsi="Arial" w:cs="Arial"/>
          <w:b w:val="0"/>
          <w:caps w:val="0"/>
          <w:sz w:val="24"/>
        </w:rPr>
      </w:pPr>
      <w:r>
        <w:rPr>
          <w:rFonts w:ascii="Arial" w:hAnsi="Arial" w:cs="Arial"/>
          <w:b w:val="0"/>
          <w:caps w:val="0"/>
          <w:sz w:val="24"/>
        </w:rPr>
        <w:t>2.1</w:t>
      </w:r>
      <w:r>
        <w:rPr>
          <w:rFonts w:ascii="Arial" w:hAnsi="Arial" w:cs="Arial"/>
          <w:b w:val="0"/>
          <w:caps w:val="0"/>
          <w:sz w:val="24"/>
        </w:rPr>
        <w:tab/>
      </w:r>
      <w:r w:rsidR="00D35BD3" w:rsidRPr="0060177E">
        <w:rPr>
          <w:rFonts w:ascii="Arial" w:hAnsi="Arial" w:cs="Arial"/>
          <w:b w:val="0"/>
          <w:caps w:val="0"/>
          <w:sz w:val="24"/>
        </w:rPr>
        <w:t>GLAMs</w:t>
      </w:r>
      <w:r w:rsidR="00D35BD3" w:rsidRPr="0060177E">
        <w:rPr>
          <w:rFonts w:ascii="Arial" w:hAnsi="Arial" w:cs="Arial"/>
          <w:caps w:val="0"/>
          <w:sz w:val="24"/>
        </w:rPr>
        <w:t xml:space="preserve"> </w:t>
      </w:r>
      <w:r w:rsidR="00D35BD3" w:rsidRPr="0060177E">
        <w:rPr>
          <w:rFonts w:ascii="Arial" w:hAnsi="Arial" w:cs="Arial"/>
          <w:b w:val="0"/>
          <w:caps w:val="0"/>
          <w:sz w:val="24"/>
        </w:rPr>
        <w:t>purpose is to establish and deliver the approach and underpinning structures and tools to achieve great leadership and people management at all levels across ONR leading to improved organisational performance. GLAM has achieved successes in this area through</w:t>
      </w:r>
      <w:r w:rsidR="00D35BD3" w:rsidRPr="0060177E">
        <w:rPr>
          <w:rFonts w:ascii="Arial" w:hAnsi="Arial" w:cs="Arial"/>
          <w:caps w:val="0"/>
          <w:sz w:val="24"/>
        </w:rPr>
        <w:t xml:space="preserve"> </w:t>
      </w:r>
      <w:r w:rsidR="00D35BD3" w:rsidRPr="0060177E">
        <w:rPr>
          <w:rFonts w:ascii="Arial" w:hAnsi="Arial" w:cs="Arial"/>
          <w:b w:val="0"/>
          <w:caps w:val="0"/>
          <w:sz w:val="24"/>
        </w:rPr>
        <w:t>the introduction of the new ONR behavioural framework, supporting revised CDM role profile and mandatory CDM training programme. The focus has now shifted to defining what</w:t>
      </w:r>
      <w:r w:rsidR="00D35BD3" w:rsidRPr="0060177E">
        <w:rPr>
          <w:rFonts w:ascii="Arial" w:hAnsi="Arial" w:cs="Arial"/>
          <w:caps w:val="0"/>
          <w:sz w:val="24"/>
        </w:rPr>
        <w:t xml:space="preserve"> </w:t>
      </w:r>
      <w:r w:rsidR="00D35BD3" w:rsidRPr="0060177E">
        <w:rPr>
          <w:rFonts w:ascii="Arial" w:hAnsi="Arial" w:cs="Arial"/>
          <w:b w:val="0"/>
          <w:caps w:val="0"/>
          <w:sz w:val="24"/>
        </w:rPr>
        <w:t xml:space="preserve">great inclusive leadership is and how this can be reflected within the organisation with a supporting development programme. </w:t>
      </w:r>
    </w:p>
    <w:p w:rsidR="00D35BD3" w:rsidRPr="0060177E" w:rsidRDefault="00D35BD3" w:rsidP="00515315">
      <w:pPr>
        <w:pStyle w:val="TSHeadingNumbered11"/>
        <w:numPr>
          <w:ilvl w:val="1"/>
          <w:numId w:val="29"/>
        </w:numPr>
        <w:ind w:hanging="720"/>
        <w:jc w:val="both"/>
        <w:rPr>
          <w:rFonts w:ascii="Arial" w:hAnsi="Arial" w:cs="Arial"/>
          <w:b w:val="0"/>
          <w:caps w:val="0"/>
        </w:rPr>
      </w:pPr>
      <w:r w:rsidRPr="0060177E">
        <w:rPr>
          <w:rFonts w:ascii="Arial" w:hAnsi="Arial" w:cs="Arial"/>
          <w:b w:val="0"/>
          <w:caps w:val="0"/>
          <w:sz w:val="24"/>
        </w:rPr>
        <w:t>The need for articulating a vision of what inclusive leadership at ONR looks like has been recognised across the organisation and reflected in comments from the 2017 staff survey and recent organisational capability review. This is necessary to then define the associated development of current and future leaders</w:t>
      </w:r>
      <w:r w:rsidRPr="0060177E">
        <w:rPr>
          <w:rFonts w:ascii="Arial" w:hAnsi="Arial" w:cs="Arial"/>
          <w:b w:val="0"/>
          <w:caps w:val="0"/>
        </w:rPr>
        <w:t xml:space="preserve">. </w:t>
      </w:r>
    </w:p>
    <w:p w:rsidR="00D35BD3" w:rsidRDefault="0060177E" w:rsidP="00515315">
      <w:pPr>
        <w:pStyle w:val="TSNumberedParagraph1"/>
        <w:tabs>
          <w:tab w:val="clear" w:pos="-31680"/>
        </w:tabs>
        <w:ind w:left="709" w:hanging="709"/>
        <w:jc w:val="both"/>
        <w:rPr>
          <w:color w:val="000000" w:themeColor="text1"/>
          <w:sz w:val="24"/>
        </w:rPr>
      </w:pPr>
      <w:r>
        <w:rPr>
          <w:sz w:val="24"/>
        </w:rPr>
        <w:t>2</w:t>
      </w:r>
      <w:r w:rsidR="00D35BD3">
        <w:rPr>
          <w:sz w:val="24"/>
        </w:rPr>
        <w:t>.3</w:t>
      </w:r>
      <w:r w:rsidR="00D35BD3">
        <w:rPr>
          <w:sz w:val="24"/>
        </w:rPr>
        <w:tab/>
        <w:t xml:space="preserve">GLAM have proposed a view of what inclusive leadership looks like in ONR, the knowledge, skills and behaviours that are required and how individuals can develop within their leadership </w:t>
      </w:r>
      <w:r w:rsidR="00D35BD3" w:rsidRPr="006F1F0F">
        <w:rPr>
          <w:color w:val="000000" w:themeColor="text1"/>
          <w:sz w:val="24"/>
        </w:rPr>
        <w:t>roles to gain better outcomes.</w:t>
      </w:r>
      <w:r w:rsidR="00D35BD3">
        <w:rPr>
          <w:color w:val="000000" w:themeColor="text1"/>
          <w:sz w:val="24"/>
        </w:rPr>
        <w:t xml:space="preserve"> </w:t>
      </w:r>
      <w:r w:rsidR="00D35BD3" w:rsidRPr="006A3421">
        <w:rPr>
          <w:color w:val="000000" w:themeColor="text1"/>
          <w:sz w:val="24"/>
        </w:rPr>
        <w:t>SLT views are invited with respect to this proposal and the approach outlined.</w:t>
      </w:r>
    </w:p>
    <w:p w:rsidR="00D35BD3" w:rsidRDefault="00D35BD3" w:rsidP="00515315">
      <w:pPr>
        <w:jc w:val="both"/>
        <w:rPr>
          <w:color w:val="000000" w:themeColor="text1"/>
          <w:sz w:val="24"/>
        </w:rPr>
      </w:pPr>
      <w:r>
        <w:rPr>
          <w:color w:val="000000" w:themeColor="text1"/>
          <w:sz w:val="24"/>
        </w:rPr>
        <w:br w:type="page"/>
      </w:r>
    </w:p>
    <w:p w:rsidR="00D35BD3" w:rsidRPr="006F5636" w:rsidRDefault="00D35BD3" w:rsidP="00515315">
      <w:pPr>
        <w:pStyle w:val="TSNumberedParagraph1"/>
        <w:numPr>
          <w:ilvl w:val="0"/>
          <w:numId w:val="24"/>
        </w:numPr>
        <w:spacing w:after="0"/>
        <w:jc w:val="both"/>
        <w:rPr>
          <w:b/>
          <w:sz w:val="24"/>
        </w:rPr>
      </w:pPr>
      <w:r>
        <w:rPr>
          <w:b/>
          <w:sz w:val="24"/>
        </w:rPr>
        <w:lastRenderedPageBreak/>
        <w:t>W</w:t>
      </w:r>
      <w:r w:rsidRPr="006F5636">
        <w:rPr>
          <w:b/>
          <w:sz w:val="24"/>
        </w:rPr>
        <w:t>ha</w:t>
      </w:r>
      <w:r>
        <w:rPr>
          <w:b/>
          <w:sz w:val="24"/>
        </w:rPr>
        <w:t>t is inclusive leadership at ONR</w:t>
      </w:r>
      <w:r w:rsidRPr="006F5636">
        <w:rPr>
          <w:b/>
          <w:sz w:val="24"/>
        </w:rPr>
        <w:t>?</w:t>
      </w:r>
    </w:p>
    <w:p w:rsidR="00D35BD3" w:rsidRPr="00745FC1" w:rsidRDefault="00D35BD3" w:rsidP="00515315">
      <w:pPr>
        <w:pStyle w:val="TSNumberedParagraph1"/>
        <w:numPr>
          <w:ilvl w:val="1"/>
          <w:numId w:val="24"/>
        </w:numPr>
        <w:tabs>
          <w:tab w:val="clear" w:pos="-31680"/>
        </w:tabs>
        <w:jc w:val="both"/>
        <w:rPr>
          <w:sz w:val="24"/>
        </w:rPr>
      </w:pPr>
      <w:r>
        <w:rPr>
          <w:rFonts w:cs="Arial"/>
          <w:sz w:val="24"/>
        </w:rPr>
        <w:t xml:space="preserve">We must commit to ensuring that we have in place great leadership and management across ONR so that we can get the best out of our people and deliver our strategic objectives as a world leading Nuclear Regulator. </w:t>
      </w:r>
    </w:p>
    <w:p w:rsidR="00D35BD3" w:rsidRPr="00F32E62" w:rsidRDefault="00D35BD3" w:rsidP="00515315">
      <w:pPr>
        <w:pStyle w:val="TSNumberedParagraph1"/>
        <w:numPr>
          <w:ilvl w:val="1"/>
          <w:numId w:val="24"/>
        </w:numPr>
        <w:tabs>
          <w:tab w:val="clear" w:pos="-31680"/>
        </w:tabs>
        <w:jc w:val="both"/>
        <w:rPr>
          <w:sz w:val="24"/>
        </w:rPr>
      </w:pPr>
      <w:r>
        <w:rPr>
          <w:rFonts w:cs="Arial"/>
          <w:sz w:val="24"/>
        </w:rPr>
        <w:t>In this context inclusion is defined as a sense of belonging; feeling respected, valued for who you are; feeling a level of supportive energy and commitment from others so you can do your best. This was endorsed at recent Shaping ONR events.</w:t>
      </w:r>
    </w:p>
    <w:p w:rsidR="00D35BD3" w:rsidRDefault="00D35BD3" w:rsidP="00515315">
      <w:pPr>
        <w:pStyle w:val="TSNumberedParagraph1"/>
        <w:numPr>
          <w:ilvl w:val="1"/>
          <w:numId w:val="24"/>
        </w:numPr>
        <w:jc w:val="both"/>
        <w:rPr>
          <w:sz w:val="24"/>
        </w:rPr>
      </w:pPr>
      <w:r>
        <w:rPr>
          <w:sz w:val="24"/>
        </w:rPr>
        <w:t>To achieve this leaders must be prepared to:</w:t>
      </w:r>
    </w:p>
    <w:p w:rsidR="00D35BD3" w:rsidRPr="006F5636" w:rsidRDefault="00D35BD3" w:rsidP="00515315">
      <w:pPr>
        <w:pStyle w:val="ListParagraph"/>
        <w:numPr>
          <w:ilvl w:val="0"/>
          <w:numId w:val="20"/>
        </w:numPr>
        <w:jc w:val="both"/>
      </w:pPr>
      <w:r w:rsidRPr="006F5636">
        <w:t>Create an inclusive and diverse environment that brings the best out of each other</w:t>
      </w:r>
    </w:p>
    <w:p w:rsidR="00D35BD3" w:rsidRPr="006F5636" w:rsidRDefault="00D35BD3" w:rsidP="00515315">
      <w:pPr>
        <w:pStyle w:val="ListParagraph"/>
        <w:ind w:left="1440"/>
        <w:jc w:val="both"/>
      </w:pPr>
    </w:p>
    <w:p w:rsidR="00D35BD3" w:rsidRDefault="00D35BD3" w:rsidP="00515315">
      <w:pPr>
        <w:pStyle w:val="TSNumberedParagraph1"/>
        <w:numPr>
          <w:ilvl w:val="0"/>
          <w:numId w:val="20"/>
        </w:numPr>
        <w:jc w:val="both"/>
        <w:rPr>
          <w:sz w:val="24"/>
        </w:rPr>
      </w:pPr>
      <w:r w:rsidRPr="006F1F0F">
        <w:rPr>
          <w:sz w:val="24"/>
        </w:rPr>
        <w:t>Improve the effectiveness of ourselves and others</w:t>
      </w:r>
    </w:p>
    <w:p w:rsidR="00D35BD3" w:rsidRPr="006F1F0F" w:rsidRDefault="00D35BD3" w:rsidP="00515315">
      <w:pPr>
        <w:pStyle w:val="TSNumberedParagraph1"/>
        <w:numPr>
          <w:ilvl w:val="0"/>
          <w:numId w:val="20"/>
        </w:numPr>
        <w:jc w:val="both"/>
        <w:rPr>
          <w:sz w:val="24"/>
        </w:rPr>
      </w:pPr>
      <w:r w:rsidRPr="006F1F0F">
        <w:rPr>
          <w:sz w:val="24"/>
        </w:rPr>
        <w:t>Drive continuous improvement</w:t>
      </w:r>
    </w:p>
    <w:p w:rsidR="00D35BD3" w:rsidRDefault="00D35BD3" w:rsidP="00515315">
      <w:pPr>
        <w:pStyle w:val="TSNumberedParagraph1"/>
        <w:numPr>
          <w:ilvl w:val="0"/>
          <w:numId w:val="20"/>
        </w:numPr>
        <w:jc w:val="both"/>
        <w:rPr>
          <w:sz w:val="24"/>
        </w:rPr>
      </w:pPr>
      <w:r>
        <w:rPr>
          <w:sz w:val="24"/>
        </w:rPr>
        <w:t>Deliver enhanced engagement and motivation for all</w:t>
      </w:r>
    </w:p>
    <w:p w:rsidR="00D35BD3" w:rsidRDefault="00D35BD3" w:rsidP="00515315">
      <w:pPr>
        <w:pStyle w:val="TSNumberedParagraph1"/>
        <w:numPr>
          <w:ilvl w:val="0"/>
          <w:numId w:val="20"/>
        </w:numPr>
        <w:jc w:val="both"/>
        <w:rPr>
          <w:sz w:val="24"/>
        </w:rPr>
      </w:pPr>
      <w:r>
        <w:rPr>
          <w:sz w:val="24"/>
        </w:rPr>
        <w:t xml:space="preserve">Welcome and provide feedback and challenge to improve </w:t>
      </w:r>
    </w:p>
    <w:p w:rsidR="00D35BD3" w:rsidRPr="00B347FA" w:rsidRDefault="00D35BD3" w:rsidP="00515315">
      <w:pPr>
        <w:pStyle w:val="TSNumberedParagraph1"/>
        <w:numPr>
          <w:ilvl w:val="1"/>
          <w:numId w:val="24"/>
        </w:numPr>
        <w:jc w:val="both"/>
        <w:rPr>
          <w:sz w:val="24"/>
        </w:rPr>
      </w:pPr>
      <w:r w:rsidRPr="00B347FA">
        <w:rPr>
          <w:sz w:val="24"/>
        </w:rPr>
        <w:t>To deliver on this commitment leaders must focus on developing in the following areas:</w:t>
      </w:r>
    </w:p>
    <w:p w:rsidR="00D35BD3" w:rsidRPr="00B347FA" w:rsidRDefault="00D35BD3" w:rsidP="00515315">
      <w:pPr>
        <w:pStyle w:val="TSNumberedParagraph1"/>
        <w:numPr>
          <w:ilvl w:val="0"/>
          <w:numId w:val="21"/>
        </w:numPr>
        <w:jc w:val="both"/>
        <w:rPr>
          <w:sz w:val="24"/>
        </w:rPr>
      </w:pPr>
      <w:r w:rsidRPr="00032FBC">
        <w:rPr>
          <w:b/>
          <w:sz w:val="24"/>
        </w:rPr>
        <w:t>Personal skills</w:t>
      </w:r>
      <w:r w:rsidRPr="00B347FA">
        <w:rPr>
          <w:sz w:val="24"/>
        </w:rPr>
        <w:t xml:space="preserve"> – including self-awareness, personal impact</w:t>
      </w:r>
      <w:r>
        <w:rPr>
          <w:sz w:val="24"/>
        </w:rPr>
        <w:t xml:space="preserve"> and</w:t>
      </w:r>
      <w:r w:rsidRPr="00B347FA">
        <w:rPr>
          <w:sz w:val="24"/>
        </w:rPr>
        <w:t xml:space="preserve"> self-development</w:t>
      </w:r>
    </w:p>
    <w:p w:rsidR="00D35BD3" w:rsidRPr="00B347FA" w:rsidRDefault="00D35BD3" w:rsidP="00515315">
      <w:pPr>
        <w:pStyle w:val="TSNumberedParagraph1"/>
        <w:numPr>
          <w:ilvl w:val="0"/>
          <w:numId w:val="21"/>
        </w:numPr>
        <w:jc w:val="both"/>
        <w:rPr>
          <w:sz w:val="24"/>
        </w:rPr>
      </w:pPr>
      <w:r w:rsidRPr="00032FBC">
        <w:rPr>
          <w:b/>
          <w:sz w:val="24"/>
        </w:rPr>
        <w:t>Interpersonal skills</w:t>
      </w:r>
      <w:r w:rsidRPr="00B347FA">
        <w:rPr>
          <w:sz w:val="24"/>
        </w:rPr>
        <w:t xml:space="preserve"> – including motivating and engaging with others, communicating effectively and managing conflict</w:t>
      </w:r>
    </w:p>
    <w:p w:rsidR="00D35BD3" w:rsidRDefault="00D35BD3" w:rsidP="00515315">
      <w:pPr>
        <w:pStyle w:val="TSNumberedParagraph1"/>
        <w:numPr>
          <w:ilvl w:val="0"/>
          <w:numId w:val="21"/>
        </w:numPr>
        <w:jc w:val="both"/>
        <w:rPr>
          <w:sz w:val="24"/>
        </w:rPr>
      </w:pPr>
      <w:r w:rsidRPr="00032FBC">
        <w:rPr>
          <w:b/>
          <w:sz w:val="24"/>
        </w:rPr>
        <w:t>Group skills</w:t>
      </w:r>
      <w:r w:rsidRPr="00B347FA">
        <w:rPr>
          <w:sz w:val="24"/>
        </w:rPr>
        <w:t xml:space="preserve"> – including leading and managing change, empowering and delegating. </w:t>
      </w:r>
    </w:p>
    <w:p w:rsidR="00D35BD3" w:rsidRPr="006A3421" w:rsidRDefault="00D35BD3" w:rsidP="00515315">
      <w:pPr>
        <w:pStyle w:val="TSNumberedParagraph1"/>
        <w:tabs>
          <w:tab w:val="clear" w:pos="-31680"/>
        </w:tabs>
        <w:ind w:left="1440"/>
        <w:jc w:val="both"/>
        <w:rPr>
          <w:sz w:val="24"/>
        </w:rPr>
      </w:pPr>
      <w:r w:rsidRPr="006A3421">
        <w:rPr>
          <w:sz w:val="24"/>
        </w:rPr>
        <w:t>A more detailed description of how this migh</w:t>
      </w:r>
      <w:r>
        <w:rPr>
          <w:sz w:val="24"/>
        </w:rPr>
        <w:t>t look is attached at Appendix A.</w:t>
      </w:r>
    </w:p>
    <w:p w:rsidR="00D35BD3" w:rsidRDefault="00D35BD3" w:rsidP="00515315">
      <w:pPr>
        <w:pStyle w:val="TSNumberedParagraph1"/>
        <w:numPr>
          <w:ilvl w:val="1"/>
          <w:numId w:val="24"/>
        </w:numPr>
        <w:jc w:val="both"/>
        <w:rPr>
          <w:sz w:val="24"/>
        </w:rPr>
      </w:pPr>
      <w:r w:rsidRPr="00B347FA">
        <w:rPr>
          <w:sz w:val="24"/>
        </w:rPr>
        <w:t xml:space="preserve">In order to develop our current and future leaders ONR must have in place a clear pathway of opportunities to gain the skills and knowledge required to succeed in the role. To meet this need it is proposed that an overarching development offer is put in place to support leaders at all levels. The first step in this will be to commission and roll out a Foundation in Leadership </w:t>
      </w:r>
      <w:r>
        <w:rPr>
          <w:sz w:val="24"/>
        </w:rPr>
        <w:t>P</w:t>
      </w:r>
      <w:r w:rsidRPr="00B347FA">
        <w:rPr>
          <w:sz w:val="24"/>
        </w:rPr>
        <w:t xml:space="preserve">rogramme </w:t>
      </w:r>
      <w:r>
        <w:rPr>
          <w:sz w:val="24"/>
        </w:rPr>
        <w:t xml:space="preserve">(FLP) </w:t>
      </w:r>
      <w:r w:rsidRPr="00B347FA">
        <w:rPr>
          <w:sz w:val="24"/>
        </w:rPr>
        <w:t>with the aim of having an initial cohort enrolled during April 2019.</w:t>
      </w:r>
      <w:r>
        <w:rPr>
          <w:sz w:val="24"/>
        </w:rPr>
        <w:t xml:space="preserve"> This would be the core leadership development offer to all those moving into leadership roles (generally around Band 4-2) that would then be supported by </w:t>
      </w:r>
      <w:proofErr w:type="spellStart"/>
      <w:r>
        <w:rPr>
          <w:sz w:val="24"/>
        </w:rPr>
        <w:t>ongoing</w:t>
      </w:r>
      <w:proofErr w:type="spellEnd"/>
      <w:r>
        <w:rPr>
          <w:sz w:val="24"/>
        </w:rPr>
        <w:t xml:space="preserve"> development.</w:t>
      </w:r>
    </w:p>
    <w:p w:rsidR="00D35BD3" w:rsidRDefault="00D35BD3" w:rsidP="00515315">
      <w:pPr>
        <w:pStyle w:val="TSNumberedParagraph1"/>
        <w:numPr>
          <w:ilvl w:val="1"/>
          <w:numId w:val="24"/>
        </w:numPr>
        <w:jc w:val="both"/>
        <w:rPr>
          <w:sz w:val="24"/>
        </w:rPr>
      </w:pPr>
      <w:r>
        <w:rPr>
          <w:sz w:val="24"/>
        </w:rPr>
        <w:t>We will integrate the 360</w:t>
      </w:r>
      <w:r>
        <w:rPr>
          <w:rFonts w:cs="Arial"/>
          <w:sz w:val="24"/>
        </w:rPr>
        <w:t>º</w:t>
      </w:r>
      <w:r>
        <w:rPr>
          <w:sz w:val="24"/>
        </w:rPr>
        <w:t xml:space="preserve"> feedback progress into our development programme rather than as a standalone process. A good leadership tool, such as 360, will provide us with a well-rounded and balanced view of the individual’s competencies and behaviour. It will act as a marker to where individuals are in their development and their strengths and areas of improvement. </w:t>
      </w:r>
    </w:p>
    <w:p w:rsidR="00D35BD3" w:rsidRDefault="00D35BD3" w:rsidP="00515315">
      <w:pPr>
        <w:jc w:val="both"/>
        <w:rPr>
          <w:sz w:val="24"/>
        </w:rPr>
      </w:pPr>
      <w:r>
        <w:rPr>
          <w:sz w:val="24"/>
        </w:rPr>
        <w:br w:type="page"/>
      </w:r>
    </w:p>
    <w:p w:rsidR="00D35BD3" w:rsidRDefault="00D35BD3" w:rsidP="00515315">
      <w:pPr>
        <w:pStyle w:val="TSNumberedParagraph1"/>
        <w:numPr>
          <w:ilvl w:val="1"/>
          <w:numId w:val="24"/>
        </w:numPr>
        <w:jc w:val="both"/>
        <w:rPr>
          <w:sz w:val="24"/>
        </w:rPr>
      </w:pPr>
      <w:r>
        <w:rPr>
          <w:sz w:val="24"/>
        </w:rPr>
        <w:lastRenderedPageBreak/>
        <w:t>Appendix B details the proposed full leadership development offer that is aimed at being inclusive across the organisation. There are a number of pipelines that should be considered as ways into the programme although these must be flexible to accommodate the changing needs of the business and individuals. Development will be structured and supported throughout via a range of interventions such as: structured face to face sessions; completion of work based projects; leadership development plans; and structured coaching, mentoring and shadowing opportunities. The 2 core programmes that would follow the FLP would be a Senior Leadership Programme (SLP) aimed at emerging leaders (generally expected to achieve or be at Band 1/2) with a focus on strategic leadership skills; and a Directors Development Programme (DDP) for those at or expected to reach Director level with a focus on building or enhancing transformative leadership skills. At all stages there will be continuous leadership development offerings to meet identified corporate or individual development needs. An example path for an individual through the FLP element is provided in Appendix C.</w:t>
      </w:r>
    </w:p>
    <w:p w:rsidR="00D35BD3" w:rsidRDefault="00D35BD3" w:rsidP="00515315">
      <w:pPr>
        <w:pStyle w:val="TSNumberedParagraph1"/>
        <w:numPr>
          <w:ilvl w:val="1"/>
          <w:numId w:val="24"/>
        </w:numPr>
        <w:jc w:val="both"/>
        <w:rPr>
          <w:sz w:val="24"/>
        </w:rPr>
      </w:pPr>
      <w:r>
        <w:rPr>
          <w:sz w:val="24"/>
        </w:rPr>
        <w:t xml:space="preserve">All programmes in the leadership space will have a strong element of coaching throughout with the potential to align individuals with coaches who are identified as having strengths in particular areas, there is also potential to make use of external coaches where required. This has been done in the past with members of the regulatory leadership team with proven benefits. </w:t>
      </w:r>
    </w:p>
    <w:p w:rsidR="00D35BD3" w:rsidRPr="006A756D" w:rsidRDefault="00D35BD3" w:rsidP="00515315">
      <w:pPr>
        <w:pStyle w:val="TSNumberedParagraph1"/>
        <w:tabs>
          <w:tab w:val="clear" w:pos="-31680"/>
        </w:tabs>
        <w:spacing w:after="0"/>
        <w:ind w:left="709" w:hanging="709"/>
        <w:jc w:val="both"/>
        <w:rPr>
          <w:b/>
          <w:color w:val="000000" w:themeColor="text1"/>
          <w:sz w:val="24"/>
        </w:rPr>
      </w:pPr>
      <w:r>
        <w:rPr>
          <w:color w:val="000000" w:themeColor="text1"/>
          <w:sz w:val="24"/>
        </w:rPr>
        <w:t>4.</w:t>
      </w:r>
      <w:r>
        <w:rPr>
          <w:color w:val="000000" w:themeColor="text1"/>
          <w:sz w:val="24"/>
        </w:rPr>
        <w:tab/>
      </w:r>
      <w:r w:rsidRPr="001B3309">
        <w:rPr>
          <w:b/>
          <w:color w:val="000000" w:themeColor="text1"/>
          <w:sz w:val="24"/>
        </w:rPr>
        <w:t>S</w:t>
      </w:r>
      <w:r w:rsidRPr="006A756D">
        <w:rPr>
          <w:b/>
          <w:color w:val="000000" w:themeColor="text1"/>
          <w:sz w:val="24"/>
        </w:rPr>
        <w:t>upporting evidence</w:t>
      </w:r>
    </w:p>
    <w:p w:rsidR="00D35BD3" w:rsidRPr="006F5636" w:rsidRDefault="00D35BD3" w:rsidP="00515315">
      <w:pPr>
        <w:pStyle w:val="TSNumberedParagraph1"/>
        <w:tabs>
          <w:tab w:val="clear" w:pos="-31680"/>
        </w:tabs>
        <w:ind w:left="709" w:hanging="709"/>
        <w:jc w:val="both"/>
        <w:rPr>
          <w:sz w:val="24"/>
        </w:rPr>
      </w:pPr>
      <w:r w:rsidRPr="000625E5">
        <w:rPr>
          <w:sz w:val="24"/>
        </w:rPr>
        <w:t>4.</w:t>
      </w:r>
      <w:r>
        <w:rPr>
          <w:sz w:val="24"/>
        </w:rPr>
        <w:t>1</w:t>
      </w:r>
      <w:r w:rsidRPr="006F5636">
        <w:rPr>
          <w:sz w:val="24"/>
        </w:rPr>
        <w:tab/>
        <w:t xml:space="preserve">We need to </w:t>
      </w:r>
      <w:r>
        <w:rPr>
          <w:sz w:val="24"/>
        </w:rPr>
        <w:t>respond effectively</w:t>
      </w:r>
      <w:r w:rsidRPr="006F5636">
        <w:rPr>
          <w:sz w:val="24"/>
        </w:rPr>
        <w:t xml:space="preserve"> to what </w:t>
      </w:r>
      <w:proofErr w:type="gramStart"/>
      <w:r w:rsidRPr="006F5636">
        <w:rPr>
          <w:sz w:val="24"/>
        </w:rPr>
        <w:t>staff are</w:t>
      </w:r>
      <w:proofErr w:type="gramEnd"/>
      <w:r w:rsidRPr="006F5636">
        <w:rPr>
          <w:sz w:val="24"/>
        </w:rPr>
        <w:t xml:space="preserve"> telling us about that they want from their leaders. </w:t>
      </w:r>
      <w:r>
        <w:rPr>
          <w:sz w:val="24"/>
        </w:rPr>
        <w:t xml:space="preserve">The </w:t>
      </w:r>
      <w:r w:rsidRPr="006F5636">
        <w:rPr>
          <w:sz w:val="24"/>
        </w:rPr>
        <w:t xml:space="preserve">2017 Staff Survey </w:t>
      </w:r>
      <w:r>
        <w:rPr>
          <w:sz w:val="24"/>
        </w:rPr>
        <w:t>highlighted needs in particular around</w:t>
      </w:r>
      <w:r w:rsidRPr="006F5636">
        <w:rPr>
          <w:sz w:val="24"/>
        </w:rPr>
        <w:t>:</w:t>
      </w:r>
    </w:p>
    <w:p w:rsidR="00D35BD3" w:rsidRPr="006F5636" w:rsidRDefault="00D35BD3" w:rsidP="00515315">
      <w:pPr>
        <w:pStyle w:val="TSNumberedParagraph1"/>
        <w:numPr>
          <w:ilvl w:val="0"/>
          <w:numId w:val="22"/>
        </w:numPr>
        <w:spacing w:after="0"/>
        <w:ind w:left="993" w:hanging="357"/>
        <w:jc w:val="both"/>
        <w:rPr>
          <w:sz w:val="24"/>
        </w:rPr>
      </w:pPr>
      <w:r w:rsidRPr="006F5636">
        <w:rPr>
          <w:sz w:val="24"/>
        </w:rPr>
        <w:t>Managing change</w:t>
      </w:r>
      <w:r>
        <w:rPr>
          <w:sz w:val="24"/>
        </w:rPr>
        <w:t xml:space="preserve"> – communicating the what and the why</w:t>
      </w:r>
    </w:p>
    <w:p w:rsidR="00D35BD3" w:rsidRPr="006F5636" w:rsidRDefault="00D35BD3" w:rsidP="00515315">
      <w:pPr>
        <w:pStyle w:val="TSNumberedParagraph1"/>
        <w:numPr>
          <w:ilvl w:val="0"/>
          <w:numId w:val="22"/>
        </w:numPr>
        <w:spacing w:after="0"/>
        <w:ind w:left="993" w:hanging="357"/>
        <w:jc w:val="both"/>
        <w:rPr>
          <w:sz w:val="24"/>
        </w:rPr>
      </w:pPr>
      <w:r w:rsidRPr="006F5636">
        <w:rPr>
          <w:sz w:val="24"/>
        </w:rPr>
        <w:t>Dealing effectively with difficult issues</w:t>
      </w:r>
    </w:p>
    <w:p w:rsidR="00D35BD3" w:rsidRDefault="00D35BD3" w:rsidP="00515315">
      <w:pPr>
        <w:pStyle w:val="TSNumberedParagraph1"/>
        <w:numPr>
          <w:ilvl w:val="0"/>
          <w:numId w:val="22"/>
        </w:numPr>
        <w:spacing w:after="0"/>
        <w:ind w:left="993" w:hanging="357"/>
        <w:jc w:val="both"/>
        <w:rPr>
          <w:sz w:val="24"/>
        </w:rPr>
      </w:pPr>
      <w:r w:rsidRPr="006F5636">
        <w:rPr>
          <w:sz w:val="24"/>
        </w:rPr>
        <w:t>Better decision making</w:t>
      </w:r>
      <w:r>
        <w:rPr>
          <w:sz w:val="24"/>
        </w:rPr>
        <w:t xml:space="preserve"> – involving staff early in the process</w:t>
      </w:r>
    </w:p>
    <w:p w:rsidR="00D35BD3" w:rsidRDefault="00D35BD3" w:rsidP="00515315">
      <w:pPr>
        <w:pStyle w:val="TSNumberedParagraph1"/>
        <w:numPr>
          <w:ilvl w:val="0"/>
          <w:numId w:val="22"/>
        </w:numPr>
        <w:spacing w:after="0"/>
        <w:ind w:left="993" w:hanging="357"/>
        <w:jc w:val="both"/>
        <w:rPr>
          <w:sz w:val="24"/>
        </w:rPr>
      </w:pPr>
      <w:r>
        <w:rPr>
          <w:sz w:val="24"/>
        </w:rPr>
        <w:t xml:space="preserve">Collaborative working </w:t>
      </w:r>
    </w:p>
    <w:p w:rsidR="00D35BD3" w:rsidRPr="006F5636" w:rsidRDefault="00D35BD3" w:rsidP="00515315">
      <w:pPr>
        <w:pStyle w:val="TSNumberedParagraph1"/>
        <w:numPr>
          <w:ilvl w:val="0"/>
          <w:numId w:val="22"/>
        </w:numPr>
        <w:spacing w:after="0"/>
        <w:ind w:left="993" w:hanging="357"/>
        <w:jc w:val="both"/>
        <w:rPr>
          <w:sz w:val="24"/>
        </w:rPr>
      </w:pPr>
      <w:r>
        <w:rPr>
          <w:sz w:val="24"/>
        </w:rPr>
        <w:t>Displaying inclusive behaviours</w:t>
      </w:r>
    </w:p>
    <w:p w:rsidR="00D35BD3" w:rsidRPr="006F5636" w:rsidRDefault="00D35BD3" w:rsidP="00515315">
      <w:pPr>
        <w:pStyle w:val="TSNumberedParagraph1"/>
        <w:tabs>
          <w:tab w:val="clear" w:pos="-31680"/>
        </w:tabs>
        <w:spacing w:after="0"/>
        <w:ind w:left="714" w:firstLine="0"/>
        <w:jc w:val="both"/>
        <w:rPr>
          <w:sz w:val="24"/>
        </w:rPr>
      </w:pPr>
      <w:r w:rsidRPr="006F5636">
        <w:rPr>
          <w:sz w:val="24"/>
        </w:rPr>
        <w:t xml:space="preserve"> </w:t>
      </w:r>
    </w:p>
    <w:p w:rsidR="00D35BD3" w:rsidRPr="006F5636" w:rsidRDefault="00D35BD3" w:rsidP="00515315">
      <w:pPr>
        <w:pStyle w:val="TSNumberedParagraph1"/>
        <w:tabs>
          <w:tab w:val="clear" w:pos="-31680"/>
        </w:tabs>
        <w:jc w:val="both"/>
        <w:rPr>
          <w:sz w:val="24"/>
        </w:rPr>
      </w:pPr>
      <w:r>
        <w:rPr>
          <w:sz w:val="24"/>
        </w:rPr>
        <w:t>4.2</w:t>
      </w:r>
      <w:r>
        <w:rPr>
          <w:sz w:val="24"/>
        </w:rPr>
        <w:tab/>
        <w:t>Additional evidence surrounding the need to improve the inclusivity in leadership roles from the recent work with The Glass Lift and the NES assessment provide a compelling reason to focus on developing skills and behaviours.</w:t>
      </w:r>
    </w:p>
    <w:p w:rsidR="00D35BD3" w:rsidRPr="006F5636" w:rsidRDefault="00D35BD3" w:rsidP="00515315">
      <w:pPr>
        <w:pStyle w:val="TSNumberedParagraph1"/>
        <w:tabs>
          <w:tab w:val="clear" w:pos="-31680"/>
        </w:tabs>
        <w:jc w:val="both"/>
        <w:rPr>
          <w:sz w:val="24"/>
        </w:rPr>
      </w:pPr>
      <w:r>
        <w:rPr>
          <w:sz w:val="24"/>
        </w:rPr>
        <w:t>4.3</w:t>
      </w:r>
      <w:r w:rsidRPr="006F5636">
        <w:rPr>
          <w:sz w:val="24"/>
        </w:rPr>
        <w:tab/>
        <w:t xml:space="preserve">The OECD Nuclear Energy Agency (NEA) 2014 report ‘The characteristics of an Effective Regulator’ states that </w:t>
      </w:r>
      <w:r>
        <w:rPr>
          <w:sz w:val="24"/>
        </w:rPr>
        <w:t>all leaders within the regulatory body should serve as role models for the activities of the regulator both internally and externally.</w:t>
      </w:r>
      <w:r w:rsidRPr="006F5636">
        <w:rPr>
          <w:sz w:val="24"/>
        </w:rPr>
        <w:t xml:space="preserve"> </w:t>
      </w:r>
    </w:p>
    <w:p w:rsidR="00D35BD3" w:rsidRPr="00F32E62" w:rsidRDefault="00D35BD3" w:rsidP="00515315">
      <w:pPr>
        <w:pStyle w:val="TSHeadingNumbered11"/>
        <w:numPr>
          <w:ilvl w:val="0"/>
          <w:numId w:val="0"/>
        </w:numPr>
        <w:spacing w:after="0"/>
        <w:ind w:left="720" w:hanging="720"/>
        <w:jc w:val="both"/>
        <w:rPr>
          <w:sz w:val="24"/>
        </w:rPr>
      </w:pPr>
      <w:bookmarkStart w:id="2" w:name="_Toc519001207"/>
      <w:r>
        <w:rPr>
          <w:rFonts w:cs="Arial"/>
          <w:sz w:val="24"/>
        </w:rPr>
        <w:t>5.</w:t>
      </w:r>
      <w:r>
        <w:rPr>
          <w:rFonts w:cs="Arial"/>
          <w:sz w:val="24"/>
        </w:rPr>
        <w:tab/>
      </w:r>
      <w:r w:rsidRPr="0060177E">
        <w:rPr>
          <w:rFonts w:cs="Arial"/>
          <w:caps w:val="0"/>
          <w:sz w:val="24"/>
        </w:rPr>
        <w:t xml:space="preserve">Engagement to </w:t>
      </w:r>
      <w:r w:rsidR="0060177E">
        <w:rPr>
          <w:rFonts w:cs="Arial"/>
          <w:caps w:val="0"/>
          <w:sz w:val="24"/>
        </w:rPr>
        <w:t>D</w:t>
      </w:r>
      <w:r w:rsidRPr="0060177E">
        <w:rPr>
          <w:rFonts w:cs="Arial"/>
          <w:caps w:val="0"/>
          <w:sz w:val="24"/>
        </w:rPr>
        <w:t>ate</w:t>
      </w:r>
    </w:p>
    <w:p w:rsidR="00D35BD3" w:rsidRDefault="00D35BD3" w:rsidP="00515315">
      <w:pPr>
        <w:pStyle w:val="TSNumberedParagraph1"/>
        <w:tabs>
          <w:tab w:val="clear" w:pos="-31680"/>
        </w:tabs>
        <w:ind w:left="709" w:hanging="709"/>
        <w:jc w:val="both"/>
        <w:rPr>
          <w:sz w:val="24"/>
        </w:rPr>
      </w:pPr>
      <w:r>
        <w:rPr>
          <w:sz w:val="24"/>
        </w:rPr>
        <w:t>5.1</w:t>
      </w:r>
      <w:r>
        <w:rPr>
          <w:sz w:val="24"/>
        </w:rPr>
        <w:tab/>
        <w:t xml:space="preserve">To date discussion has focused within GLAM although more rounded discussions relating to general leadership topics have been conducted across the organisation. Recent and upcoming Shaping ONR events focussed exclusively on leadership and reflect the comments above. </w:t>
      </w:r>
    </w:p>
    <w:p w:rsidR="00F479E3" w:rsidRDefault="00F479E3" w:rsidP="00515315">
      <w:pPr>
        <w:pStyle w:val="TSNumberedParagraph1"/>
        <w:tabs>
          <w:tab w:val="clear" w:pos="-31680"/>
        </w:tabs>
        <w:ind w:left="709" w:hanging="709"/>
        <w:jc w:val="both"/>
        <w:rPr>
          <w:sz w:val="24"/>
        </w:rPr>
      </w:pPr>
    </w:p>
    <w:p w:rsidR="00D35BD3" w:rsidRDefault="00D35BD3" w:rsidP="00515315">
      <w:pPr>
        <w:pStyle w:val="TSNumberedParagraph1"/>
        <w:tabs>
          <w:tab w:val="clear" w:pos="-31680"/>
        </w:tabs>
        <w:ind w:left="709" w:hanging="709"/>
        <w:jc w:val="both"/>
        <w:rPr>
          <w:sz w:val="24"/>
        </w:rPr>
      </w:pPr>
      <w:r>
        <w:rPr>
          <w:sz w:val="24"/>
        </w:rPr>
        <w:lastRenderedPageBreak/>
        <w:t>5.2</w:t>
      </w:r>
      <w:r>
        <w:rPr>
          <w:sz w:val="24"/>
        </w:rPr>
        <w:tab/>
        <w:t xml:space="preserve">An engagement plan is being produced, supported by </w:t>
      </w:r>
      <w:proofErr w:type="spellStart"/>
      <w:r>
        <w:rPr>
          <w:sz w:val="24"/>
        </w:rPr>
        <w:t>Comms</w:t>
      </w:r>
      <w:proofErr w:type="spellEnd"/>
      <w:r>
        <w:rPr>
          <w:sz w:val="24"/>
        </w:rPr>
        <w:t xml:space="preserve"> and with PMO assistance, as part of the overall management of this work. This plan will detail continuous engagement at all stages of development ensuring that the key principles are adhered to and that focus remains on the key organisational drivers. </w:t>
      </w:r>
    </w:p>
    <w:p w:rsidR="00D35BD3" w:rsidRPr="00A46785" w:rsidRDefault="00D35BD3" w:rsidP="00515315">
      <w:pPr>
        <w:pStyle w:val="TSNumberedParagraph1"/>
        <w:tabs>
          <w:tab w:val="clear" w:pos="-31680"/>
        </w:tabs>
        <w:ind w:left="709" w:hanging="709"/>
        <w:jc w:val="both"/>
        <w:rPr>
          <w:b/>
          <w:sz w:val="24"/>
        </w:rPr>
      </w:pPr>
      <w:r w:rsidRPr="00A46785">
        <w:rPr>
          <w:rFonts w:cs="Arial"/>
          <w:b/>
          <w:sz w:val="24"/>
        </w:rPr>
        <w:t>6.</w:t>
      </w:r>
      <w:r w:rsidRPr="00A46785">
        <w:rPr>
          <w:rFonts w:cs="Arial"/>
          <w:b/>
          <w:sz w:val="24"/>
        </w:rPr>
        <w:tab/>
        <w:t>Benefits</w:t>
      </w:r>
    </w:p>
    <w:p w:rsidR="00D35BD3" w:rsidRDefault="00D35BD3" w:rsidP="00515315">
      <w:pPr>
        <w:pStyle w:val="TSNumberedParagraph1"/>
        <w:tabs>
          <w:tab w:val="clear" w:pos="-31680"/>
        </w:tabs>
        <w:ind w:left="709" w:hanging="709"/>
        <w:jc w:val="both"/>
        <w:rPr>
          <w:sz w:val="24"/>
        </w:rPr>
      </w:pPr>
      <w:r>
        <w:rPr>
          <w:sz w:val="24"/>
        </w:rPr>
        <w:t>6.1</w:t>
      </w:r>
      <w:r>
        <w:rPr>
          <w:sz w:val="24"/>
        </w:rPr>
        <w:tab/>
        <w:t>A definition of what inclusive leadership means at ONR, and commitment to the associated principles and development, will provide benefits in a range of ways: leaders will know what is expected of them; colleagues will know what to expect from their leaders; and a culture of inclusivity and working towards a common purpose will be created. This will also clarify the expected outcomes of any leadership development strategy and inform the work of the GLAM group to drive activities that deliver improved organisational performance.</w:t>
      </w:r>
    </w:p>
    <w:p w:rsidR="00D35BD3" w:rsidRPr="00C8699B" w:rsidRDefault="00D35BD3" w:rsidP="00515315">
      <w:pPr>
        <w:pStyle w:val="TSNumberedParagraph1"/>
        <w:tabs>
          <w:tab w:val="clear" w:pos="-31680"/>
        </w:tabs>
        <w:ind w:left="709" w:hanging="709"/>
        <w:jc w:val="both"/>
        <w:rPr>
          <w:sz w:val="24"/>
        </w:rPr>
      </w:pPr>
      <w:r>
        <w:rPr>
          <w:sz w:val="24"/>
        </w:rPr>
        <w:t>6.2</w:t>
      </w:r>
      <w:r>
        <w:rPr>
          <w:sz w:val="24"/>
        </w:rPr>
        <w:tab/>
        <w:t xml:space="preserve">In addition, investing in leadership development will bring a consistency of quality in relation to the development of leadership skills, not currently achievable with the current pick and mix approach taken. A </w:t>
      </w:r>
      <w:r w:rsidRPr="00C8699B">
        <w:rPr>
          <w:sz w:val="24"/>
        </w:rPr>
        <w:t xml:space="preserve">bespoke ONR programme that clearly meets our needs and values as an organisation means that those attending will feel vested in their development and will have a desire to succeed. </w:t>
      </w:r>
    </w:p>
    <w:p w:rsidR="00D35BD3" w:rsidRPr="00C8699B" w:rsidRDefault="00D35BD3" w:rsidP="00515315">
      <w:pPr>
        <w:pStyle w:val="TSNumberedParagraph1"/>
        <w:tabs>
          <w:tab w:val="clear" w:pos="-31680"/>
        </w:tabs>
        <w:ind w:left="709" w:hanging="709"/>
        <w:jc w:val="both"/>
        <w:rPr>
          <w:sz w:val="24"/>
        </w:rPr>
      </w:pPr>
      <w:r>
        <w:rPr>
          <w:sz w:val="24"/>
        </w:rPr>
        <w:t>6.3</w:t>
      </w:r>
      <w:r w:rsidRPr="00C8699B">
        <w:rPr>
          <w:sz w:val="24"/>
        </w:rPr>
        <w:tab/>
        <w:t xml:space="preserve">Current costs for leadership development run at around £22k per individual (for a programme such as </w:t>
      </w:r>
      <w:proofErr w:type="spellStart"/>
      <w:r w:rsidRPr="00C8699B">
        <w:rPr>
          <w:sz w:val="24"/>
        </w:rPr>
        <w:t>Cranfield</w:t>
      </w:r>
      <w:proofErr w:type="spellEnd"/>
      <w:r w:rsidRPr="00C8699B">
        <w:rPr>
          <w:sz w:val="24"/>
        </w:rPr>
        <w:t xml:space="preserve"> or </w:t>
      </w:r>
      <w:proofErr w:type="spellStart"/>
      <w:r w:rsidRPr="00C8699B">
        <w:rPr>
          <w:sz w:val="24"/>
        </w:rPr>
        <w:t>Roffey</w:t>
      </w:r>
      <w:proofErr w:type="spellEnd"/>
      <w:r w:rsidRPr="00C8699B">
        <w:rPr>
          <w:sz w:val="24"/>
        </w:rPr>
        <w:t xml:space="preserve"> Park). </w:t>
      </w:r>
      <w:r>
        <w:rPr>
          <w:sz w:val="24"/>
        </w:rPr>
        <w:t xml:space="preserve">Development costs for 2018/19 have been allocated and we anticipate significant reduced costs from developing a bespoke programme (c6-10k per individual).  Estimates will be fed into the current planning process for 2019/20. </w:t>
      </w:r>
    </w:p>
    <w:bookmarkEnd w:id="2"/>
    <w:p w:rsidR="00D35BD3" w:rsidRPr="002B0E5D" w:rsidRDefault="00D35BD3" w:rsidP="00515315">
      <w:pPr>
        <w:pStyle w:val="TSHeadingNumbered11"/>
        <w:numPr>
          <w:ilvl w:val="0"/>
          <w:numId w:val="0"/>
        </w:numPr>
        <w:spacing w:after="0"/>
        <w:ind w:left="720" w:hanging="720"/>
        <w:jc w:val="both"/>
        <w:rPr>
          <w:sz w:val="24"/>
        </w:rPr>
      </w:pPr>
      <w:r>
        <w:rPr>
          <w:rFonts w:cs="Arial"/>
          <w:sz w:val="24"/>
        </w:rPr>
        <w:t>7</w:t>
      </w:r>
      <w:r w:rsidRPr="002B0E5D">
        <w:rPr>
          <w:rFonts w:cs="Arial"/>
          <w:sz w:val="24"/>
        </w:rPr>
        <w:t>.</w:t>
      </w:r>
      <w:r w:rsidRPr="002B0E5D">
        <w:rPr>
          <w:rFonts w:cs="Arial"/>
          <w:sz w:val="24"/>
        </w:rPr>
        <w:tab/>
      </w:r>
      <w:r w:rsidRPr="0060177E">
        <w:rPr>
          <w:rFonts w:cs="Arial"/>
          <w:caps w:val="0"/>
          <w:sz w:val="24"/>
        </w:rPr>
        <w:t>R</w:t>
      </w:r>
      <w:r w:rsidR="0060177E">
        <w:rPr>
          <w:rFonts w:cs="Arial"/>
          <w:caps w:val="0"/>
          <w:sz w:val="24"/>
        </w:rPr>
        <w:t>isks and A</w:t>
      </w:r>
      <w:r w:rsidRPr="0060177E">
        <w:rPr>
          <w:rFonts w:cs="Arial"/>
          <w:caps w:val="0"/>
          <w:sz w:val="24"/>
        </w:rPr>
        <w:t>ssumptions</w:t>
      </w:r>
    </w:p>
    <w:p w:rsidR="00D35BD3" w:rsidRPr="002B0E5D" w:rsidRDefault="00D35BD3" w:rsidP="00515315">
      <w:pPr>
        <w:pStyle w:val="TSNumberedParagraph1"/>
        <w:tabs>
          <w:tab w:val="clear" w:pos="-31680"/>
        </w:tabs>
        <w:ind w:left="0" w:firstLine="0"/>
        <w:jc w:val="both"/>
        <w:rPr>
          <w:sz w:val="24"/>
        </w:rPr>
      </w:pPr>
      <w:r>
        <w:rPr>
          <w:rFonts w:cs="Arial"/>
          <w:sz w:val="24"/>
        </w:rPr>
        <w:t>7</w:t>
      </w:r>
      <w:r w:rsidRPr="002B0E5D">
        <w:rPr>
          <w:rFonts w:cs="Arial"/>
          <w:sz w:val="24"/>
        </w:rPr>
        <w:t>.1</w:t>
      </w:r>
      <w:r w:rsidRPr="002B0E5D">
        <w:rPr>
          <w:rFonts w:cs="Arial"/>
          <w:sz w:val="24"/>
        </w:rPr>
        <w:tab/>
        <w:t xml:space="preserve">Assumptions </w:t>
      </w:r>
      <w:r>
        <w:rPr>
          <w:rFonts w:cs="Arial"/>
          <w:sz w:val="24"/>
        </w:rPr>
        <w:t>include</w:t>
      </w:r>
      <w:r w:rsidRPr="002B0E5D">
        <w:rPr>
          <w:rFonts w:cs="Arial"/>
          <w:sz w:val="24"/>
        </w:rPr>
        <w:t xml:space="preserve">: </w:t>
      </w:r>
    </w:p>
    <w:p w:rsidR="00D35BD3" w:rsidRPr="002B0E5D" w:rsidRDefault="00D35BD3" w:rsidP="00515315">
      <w:pPr>
        <w:pStyle w:val="TSNumberedParagraph1"/>
        <w:numPr>
          <w:ilvl w:val="1"/>
          <w:numId w:val="19"/>
        </w:numPr>
        <w:spacing w:after="120"/>
        <w:ind w:left="1276" w:hanging="567"/>
        <w:jc w:val="both"/>
        <w:rPr>
          <w:sz w:val="24"/>
        </w:rPr>
      </w:pPr>
      <w:r w:rsidRPr="002B0E5D">
        <w:rPr>
          <w:sz w:val="24"/>
        </w:rPr>
        <w:t>Finding an appropriate vendor</w:t>
      </w:r>
      <w:r>
        <w:rPr>
          <w:sz w:val="24"/>
        </w:rPr>
        <w:t>/s</w:t>
      </w:r>
      <w:r w:rsidRPr="002B0E5D">
        <w:rPr>
          <w:sz w:val="24"/>
        </w:rPr>
        <w:t xml:space="preserve"> to create and deliver the programme.</w:t>
      </w:r>
      <w:r>
        <w:rPr>
          <w:sz w:val="24"/>
        </w:rPr>
        <w:t xml:space="preserve"> It is possible that different vendors may be more suited to design and deliver different elements.</w:t>
      </w:r>
    </w:p>
    <w:p w:rsidR="00D35BD3" w:rsidRPr="002B0E5D" w:rsidRDefault="00D35BD3" w:rsidP="00515315">
      <w:pPr>
        <w:pStyle w:val="TSNumberedParagraph1"/>
        <w:numPr>
          <w:ilvl w:val="1"/>
          <w:numId w:val="19"/>
        </w:numPr>
        <w:spacing w:after="120"/>
        <w:ind w:left="1276" w:hanging="567"/>
        <w:jc w:val="both"/>
        <w:rPr>
          <w:sz w:val="24"/>
        </w:rPr>
      </w:pPr>
      <w:r w:rsidRPr="002B0E5D">
        <w:rPr>
          <w:sz w:val="24"/>
        </w:rPr>
        <w:t xml:space="preserve">No change in strategic direction or values and continued priority given to talent management and succession planning in order to develop our future leaders. </w:t>
      </w:r>
    </w:p>
    <w:p w:rsidR="00D35BD3" w:rsidRDefault="00D35BD3" w:rsidP="00515315">
      <w:pPr>
        <w:pStyle w:val="TSNumberedParagraph1"/>
        <w:numPr>
          <w:ilvl w:val="1"/>
          <w:numId w:val="19"/>
        </w:numPr>
        <w:spacing w:after="120"/>
        <w:ind w:left="1276" w:hanging="567"/>
        <w:jc w:val="both"/>
        <w:rPr>
          <w:sz w:val="24"/>
        </w:rPr>
      </w:pPr>
      <w:r w:rsidRPr="002B0E5D">
        <w:rPr>
          <w:sz w:val="24"/>
        </w:rPr>
        <w:t>The organisation is prepared to make long term investments in developing its leadership cadre</w:t>
      </w:r>
    </w:p>
    <w:p w:rsidR="00D35BD3" w:rsidRPr="002B0E5D" w:rsidRDefault="00D35BD3" w:rsidP="00515315">
      <w:pPr>
        <w:pStyle w:val="TSNumberedParagraph1"/>
        <w:tabs>
          <w:tab w:val="clear" w:pos="-31680"/>
        </w:tabs>
        <w:ind w:left="0" w:firstLine="0"/>
        <w:jc w:val="both"/>
        <w:rPr>
          <w:sz w:val="24"/>
        </w:rPr>
      </w:pPr>
      <w:r>
        <w:rPr>
          <w:sz w:val="24"/>
        </w:rPr>
        <w:t>7</w:t>
      </w:r>
      <w:r w:rsidRPr="002B0E5D">
        <w:rPr>
          <w:sz w:val="24"/>
        </w:rPr>
        <w:t>.2</w:t>
      </w:r>
      <w:r w:rsidRPr="002B0E5D">
        <w:rPr>
          <w:sz w:val="24"/>
        </w:rPr>
        <w:tab/>
        <w:t xml:space="preserve">Risks </w:t>
      </w:r>
      <w:r>
        <w:rPr>
          <w:sz w:val="24"/>
        </w:rPr>
        <w:t>of not developing a coherent leadership programme include</w:t>
      </w:r>
      <w:r w:rsidRPr="002B0E5D">
        <w:rPr>
          <w:sz w:val="24"/>
        </w:rPr>
        <w:t>:</w:t>
      </w:r>
    </w:p>
    <w:p w:rsidR="00D35BD3" w:rsidRPr="002B0E5D" w:rsidRDefault="00D35BD3" w:rsidP="00515315">
      <w:pPr>
        <w:pStyle w:val="TSNumberedParagraph1"/>
        <w:numPr>
          <w:ilvl w:val="0"/>
          <w:numId w:val="23"/>
        </w:numPr>
        <w:ind w:left="1276" w:hanging="567"/>
        <w:jc w:val="both"/>
        <w:rPr>
          <w:sz w:val="24"/>
        </w:rPr>
      </w:pPr>
      <w:r w:rsidRPr="002B0E5D">
        <w:rPr>
          <w:sz w:val="24"/>
        </w:rPr>
        <w:t>Failure to place value on and adopt a clear approach to inclusive lea</w:t>
      </w:r>
      <w:r>
        <w:rPr>
          <w:sz w:val="24"/>
        </w:rPr>
        <w:t xml:space="preserve">dership and the development of </w:t>
      </w:r>
      <w:r w:rsidRPr="002B0E5D">
        <w:rPr>
          <w:sz w:val="24"/>
        </w:rPr>
        <w:t xml:space="preserve">such </w:t>
      </w:r>
      <w:r>
        <w:rPr>
          <w:sz w:val="24"/>
        </w:rPr>
        <w:t xml:space="preserve">will reduce opportunity to be effective and efficient in our regulation and </w:t>
      </w:r>
      <w:r w:rsidRPr="002B0E5D">
        <w:rPr>
          <w:sz w:val="24"/>
        </w:rPr>
        <w:t>could lead to reputation damage, including decreased confidence in our organisational capability by external stakeholders.</w:t>
      </w:r>
    </w:p>
    <w:p w:rsidR="00D35BD3" w:rsidRPr="002B0E5D" w:rsidRDefault="00D35BD3" w:rsidP="00515315">
      <w:pPr>
        <w:pStyle w:val="TSNumberedParagraph1"/>
        <w:numPr>
          <w:ilvl w:val="0"/>
          <w:numId w:val="23"/>
        </w:numPr>
        <w:ind w:left="1276" w:hanging="567"/>
        <w:jc w:val="both"/>
        <w:rPr>
          <w:sz w:val="24"/>
        </w:rPr>
      </w:pPr>
      <w:r w:rsidRPr="002B0E5D">
        <w:rPr>
          <w:sz w:val="24"/>
        </w:rPr>
        <w:t>The loss of high potential individuals through failure</w:t>
      </w:r>
      <w:r>
        <w:rPr>
          <w:sz w:val="24"/>
        </w:rPr>
        <w:t xml:space="preserve"> to</w:t>
      </w:r>
      <w:r w:rsidRPr="002B0E5D">
        <w:rPr>
          <w:sz w:val="24"/>
        </w:rPr>
        <w:t xml:space="preserve"> </w:t>
      </w:r>
      <w:r>
        <w:rPr>
          <w:sz w:val="24"/>
        </w:rPr>
        <w:t>offer structured skills development and career pathways.</w:t>
      </w:r>
    </w:p>
    <w:p w:rsidR="0060177E" w:rsidRDefault="0060177E" w:rsidP="00515315">
      <w:pPr>
        <w:pStyle w:val="TSHeadingNumbered11"/>
        <w:numPr>
          <w:ilvl w:val="0"/>
          <w:numId w:val="0"/>
        </w:numPr>
        <w:spacing w:after="0"/>
        <w:ind w:left="720" w:hanging="720"/>
        <w:jc w:val="both"/>
        <w:rPr>
          <w:sz w:val="24"/>
        </w:rPr>
      </w:pPr>
    </w:p>
    <w:p w:rsidR="0060177E" w:rsidRDefault="0060177E" w:rsidP="00515315">
      <w:pPr>
        <w:pStyle w:val="TSHeadingNumbered11"/>
        <w:numPr>
          <w:ilvl w:val="0"/>
          <w:numId w:val="0"/>
        </w:numPr>
        <w:spacing w:after="0"/>
        <w:ind w:left="720" w:hanging="720"/>
        <w:jc w:val="both"/>
        <w:rPr>
          <w:sz w:val="24"/>
        </w:rPr>
      </w:pPr>
    </w:p>
    <w:p w:rsidR="00D35BD3" w:rsidRPr="00E05DF7" w:rsidRDefault="00D35BD3" w:rsidP="00515315">
      <w:pPr>
        <w:pStyle w:val="TSHeadingNumbered11"/>
        <w:numPr>
          <w:ilvl w:val="0"/>
          <w:numId w:val="0"/>
        </w:numPr>
        <w:spacing w:after="0"/>
        <w:jc w:val="both"/>
        <w:rPr>
          <w:sz w:val="24"/>
        </w:rPr>
      </w:pPr>
      <w:r>
        <w:rPr>
          <w:sz w:val="24"/>
        </w:rPr>
        <w:t>8</w:t>
      </w:r>
      <w:r w:rsidRPr="00E05DF7">
        <w:rPr>
          <w:sz w:val="24"/>
        </w:rPr>
        <w:t>.</w:t>
      </w:r>
      <w:r w:rsidRPr="00E05DF7">
        <w:rPr>
          <w:sz w:val="24"/>
        </w:rPr>
        <w:tab/>
      </w:r>
      <w:r w:rsidRPr="0060177E">
        <w:rPr>
          <w:caps w:val="0"/>
          <w:sz w:val="24"/>
        </w:rPr>
        <w:t>R</w:t>
      </w:r>
      <w:r w:rsidR="0060177E">
        <w:rPr>
          <w:caps w:val="0"/>
          <w:sz w:val="24"/>
        </w:rPr>
        <w:t>esource I</w:t>
      </w:r>
      <w:r w:rsidRPr="0060177E">
        <w:rPr>
          <w:caps w:val="0"/>
          <w:sz w:val="24"/>
        </w:rPr>
        <w:t>mplications</w:t>
      </w:r>
    </w:p>
    <w:p w:rsidR="00D35BD3" w:rsidRPr="00E05DF7" w:rsidRDefault="00D35BD3" w:rsidP="00515315">
      <w:pPr>
        <w:pStyle w:val="TSNumberedParagraph1"/>
        <w:tabs>
          <w:tab w:val="clear" w:pos="-31680"/>
        </w:tabs>
        <w:ind w:left="709" w:hanging="709"/>
        <w:jc w:val="both"/>
        <w:rPr>
          <w:sz w:val="24"/>
        </w:rPr>
      </w:pPr>
      <w:r>
        <w:rPr>
          <w:sz w:val="24"/>
        </w:rPr>
        <w:t>8</w:t>
      </w:r>
      <w:r w:rsidRPr="00E05DF7">
        <w:rPr>
          <w:sz w:val="24"/>
        </w:rPr>
        <w:t>.1</w:t>
      </w:r>
      <w:r w:rsidRPr="00E05DF7">
        <w:rPr>
          <w:sz w:val="24"/>
        </w:rPr>
        <w:tab/>
        <w:t>Although the programmes will be developed and delivered by an external provider there will be a time commitment required from</w:t>
      </w:r>
      <w:r>
        <w:rPr>
          <w:sz w:val="24"/>
        </w:rPr>
        <w:t xml:space="preserve"> both </w:t>
      </w:r>
      <w:r w:rsidRPr="00E05DF7">
        <w:rPr>
          <w:sz w:val="24"/>
        </w:rPr>
        <w:t xml:space="preserve">those that attend and their managers. </w:t>
      </w:r>
      <w:r>
        <w:rPr>
          <w:sz w:val="24"/>
        </w:rPr>
        <w:t xml:space="preserve">We anticipate </w:t>
      </w:r>
      <w:r w:rsidRPr="00E05DF7">
        <w:rPr>
          <w:sz w:val="24"/>
        </w:rPr>
        <w:t xml:space="preserve">individuals would be expected to commit </w:t>
      </w:r>
      <w:r>
        <w:rPr>
          <w:sz w:val="24"/>
        </w:rPr>
        <w:t>around 20-25 days as part of undertaking a core programme (over a 12-18 month period) and then up to 5 days per year on further formal development. Managers would need to commit to provide coaching and support throughout.</w:t>
      </w:r>
    </w:p>
    <w:p w:rsidR="00D35BD3" w:rsidRDefault="00D35BD3" w:rsidP="00515315">
      <w:pPr>
        <w:pStyle w:val="TSNumberedParagraph1"/>
        <w:tabs>
          <w:tab w:val="clear" w:pos="-31680"/>
        </w:tabs>
        <w:ind w:left="709" w:hanging="709"/>
        <w:jc w:val="both"/>
        <w:rPr>
          <w:sz w:val="24"/>
        </w:rPr>
      </w:pPr>
      <w:r>
        <w:rPr>
          <w:sz w:val="24"/>
        </w:rPr>
        <w:t>8</w:t>
      </w:r>
      <w:r w:rsidRPr="00E05DF7">
        <w:rPr>
          <w:sz w:val="24"/>
        </w:rPr>
        <w:t>.2</w:t>
      </w:r>
      <w:r w:rsidRPr="00E05DF7">
        <w:rPr>
          <w:sz w:val="24"/>
        </w:rPr>
        <w:tab/>
        <w:t xml:space="preserve">Initial development of the programme requires resource from GLAM </w:t>
      </w:r>
      <w:r>
        <w:rPr>
          <w:sz w:val="24"/>
        </w:rPr>
        <w:t xml:space="preserve">and HR (L&amp;D) and </w:t>
      </w:r>
      <w:r w:rsidRPr="00E05DF7">
        <w:rPr>
          <w:sz w:val="24"/>
        </w:rPr>
        <w:t>PMO support</w:t>
      </w:r>
      <w:r>
        <w:rPr>
          <w:sz w:val="24"/>
        </w:rPr>
        <w:t>. This has been planned and allocated during the current financial year and will be included in planning for 2019/20.</w:t>
      </w:r>
    </w:p>
    <w:p w:rsidR="00D35BD3" w:rsidRDefault="00D35BD3" w:rsidP="00515315">
      <w:pPr>
        <w:pStyle w:val="TSHeadingNumbered10"/>
        <w:tabs>
          <w:tab w:val="clear" w:pos="-31680"/>
        </w:tabs>
        <w:spacing w:after="0"/>
        <w:ind w:left="0" w:firstLine="0"/>
        <w:jc w:val="both"/>
        <w:rPr>
          <w:sz w:val="24"/>
        </w:rPr>
      </w:pPr>
      <w:r>
        <w:rPr>
          <w:sz w:val="24"/>
        </w:rPr>
        <w:t>9</w:t>
      </w:r>
      <w:r w:rsidRPr="00E05DF7">
        <w:rPr>
          <w:sz w:val="24"/>
        </w:rPr>
        <w:t>.</w:t>
      </w:r>
      <w:r w:rsidRPr="00E05DF7">
        <w:rPr>
          <w:sz w:val="24"/>
        </w:rPr>
        <w:tab/>
      </w:r>
      <w:r>
        <w:rPr>
          <w:caps w:val="0"/>
          <w:sz w:val="24"/>
        </w:rPr>
        <w:t>N</w:t>
      </w:r>
      <w:r w:rsidR="0060177E">
        <w:rPr>
          <w:caps w:val="0"/>
          <w:sz w:val="24"/>
        </w:rPr>
        <w:t>ext S</w:t>
      </w:r>
      <w:r w:rsidRPr="00E05DF7">
        <w:rPr>
          <w:caps w:val="0"/>
          <w:sz w:val="24"/>
        </w:rPr>
        <w:t>teps</w:t>
      </w:r>
    </w:p>
    <w:p w:rsidR="00D35BD3" w:rsidRDefault="00D35BD3" w:rsidP="00515315">
      <w:pPr>
        <w:ind w:left="709" w:hanging="709"/>
        <w:jc w:val="both"/>
        <w:rPr>
          <w:sz w:val="24"/>
        </w:rPr>
      </w:pPr>
      <w:r w:rsidRPr="006A756D">
        <w:rPr>
          <w:sz w:val="24"/>
        </w:rPr>
        <w:t>9.1</w:t>
      </w:r>
      <w:r w:rsidRPr="006A756D">
        <w:rPr>
          <w:sz w:val="24"/>
        </w:rPr>
        <w:tab/>
        <w:t xml:space="preserve">Following </w:t>
      </w:r>
      <w:r>
        <w:rPr>
          <w:sz w:val="24"/>
        </w:rPr>
        <w:t xml:space="preserve">discussion the next stage </w:t>
      </w:r>
      <w:r w:rsidRPr="006A756D">
        <w:rPr>
          <w:sz w:val="24"/>
        </w:rPr>
        <w:t xml:space="preserve">will be to work with </w:t>
      </w:r>
      <w:proofErr w:type="spellStart"/>
      <w:r>
        <w:rPr>
          <w:sz w:val="24"/>
        </w:rPr>
        <w:t>Comms</w:t>
      </w:r>
      <w:proofErr w:type="spellEnd"/>
      <w:r w:rsidRPr="006A756D">
        <w:rPr>
          <w:sz w:val="24"/>
        </w:rPr>
        <w:t xml:space="preserve"> and GLAM to further develop the inclusive leadership principles </w:t>
      </w:r>
      <w:r>
        <w:rPr>
          <w:sz w:val="24"/>
        </w:rPr>
        <w:t>as basis for wider engagement</w:t>
      </w:r>
      <w:r w:rsidRPr="006A756D">
        <w:rPr>
          <w:sz w:val="24"/>
        </w:rPr>
        <w:t xml:space="preserve">. </w:t>
      </w:r>
    </w:p>
    <w:p w:rsidR="00D35BD3" w:rsidRPr="006A756D" w:rsidRDefault="00D35BD3" w:rsidP="00515315">
      <w:pPr>
        <w:ind w:left="709" w:hanging="709"/>
        <w:jc w:val="both"/>
        <w:rPr>
          <w:sz w:val="24"/>
        </w:rPr>
      </w:pPr>
    </w:p>
    <w:p w:rsidR="00D35BD3" w:rsidRDefault="00D35BD3" w:rsidP="00515315">
      <w:pPr>
        <w:ind w:left="709" w:hanging="709"/>
        <w:jc w:val="both"/>
        <w:rPr>
          <w:sz w:val="24"/>
        </w:rPr>
      </w:pPr>
      <w:r w:rsidRPr="006A756D">
        <w:rPr>
          <w:sz w:val="24"/>
        </w:rPr>
        <w:t>9.2</w:t>
      </w:r>
      <w:r w:rsidRPr="006A756D">
        <w:rPr>
          <w:sz w:val="24"/>
        </w:rPr>
        <w:tab/>
      </w:r>
      <w:r>
        <w:rPr>
          <w:sz w:val="24"/>
        </w:rPr>
        <w:t>We will also be able to develop appropriate tender</w:t>
      </w:r>
      <w:r w:rsidRPr="006A756D">
        <w:rPr>
          <w:sz w:val="24"/>
        </w:rPr>
        <w:t xml:space="preserve"> document</w:t>
      </w:r>
      <w:r>
        <w:rPr>
          <w:sz w:val="24"/>
        </w:rPr>
        <w:t>s</w:t>
      </w:r>
      <w:r w:rsidRPr="006A756D">
        <w:rPr>
          <w:sz w:val="24"/>
        </w:rPr>
        <w:t xml:space="preserve"> </w:t>
      </w:r>
      <w:r>
        <w:rPr>
          <w:sz w:val="24"/>
        </w:rPr>
        <w:t>to establish strategic partners for development and delivery of the core programmes and supporting modules. This would enable us to be able to launch the first element by April 2019.</w:t>
      </w:r>
      <w:r w:rsidRPr="006A756D">
        <w:rPr>
          <w:sz w:val="24"/>
        </w:rPr>
        <w:t xml:space="preserve"> </w:t>
      </w:r>
    </w:p>
    <w:p w:rsidR="00D35BD3" w:rsidRPr="006A756D" w:rsidRDefault="00D35BD3" w:rsidP="00515315">
      <w:pPr>
        <w:ind w:left="709"/>
        <w:jc w:val="both"/>
        <w:rPr>
          <w:sz w:val="24"/>
        </w:rPr>
      </w:pPr>
    </w:p>
    <w:p w:rsidR="00D35BD3" w:rsidRPr="006A756D" w:rsidRDefault="00D35BD3" w:rsidP="00515315">
      <w:pPr>
        <w:ind w:left="709" w:hanging="709"/>
        <w:jc w:val="both"/>
        <w:rPr>
          <w:sz w:val="24"/>
        </w:rPr>
      </w:pPr>
      <w:r>
        <w:rPr>
          <w:sz w:val="24"/>
        </w:rPr>
        <w:t>9.3</w:t>
      </w:r>
      <w:r w:rsidRPr="006A756D">
        <w:rPr>
          <w:sz w:val="24"/>
        </w:rPr>
        <w:tab/>
        <w:t xml:space="preserve">Selection criteria for the programme’s first cohort </w:t>
      </w:r>
      <w:r>
        <w:rPr>
          <w:sz w:val="24"/>
        </w:rPr>
        <w:t>will be developed in consultation and will be part of the wider engagement.</w:t>
      </w:r>
      <w:r w:rsidRPr="006A756D">
        <w:rPr>
          <w:sz w:val="24"/>
        </w:rPr>
        <w:t xml:space="preserve"> </w:t>
      </w:r>
    </w:p>
    <w:p w:rsidR="00D35BD3" w:rsidRDefault="00D35BD3" w:rsidP="00515315">
      <w:pPr>
        <w:jc w:val="both"/>
      </w:pPr>
    </w:p>
    <w:p w:rsidR="00D35BD3" w:rsidRDefault="00D35BD3" w:rsidP="00515315">
      <w:pPr>
        <w:pStyle w:val="TSNumberedParagraph11"/>
        <w:numPr>
          <w:ilvl w:val="0"/>
          <w:numId w:val="0"/>
        </w:numPr>
        <w:jc w:val="both"/>
        <w:sectPr w:rsidR="00D35BD3" w:rsidSect="00EA5EB4">
          <w:headerReference w:type="even" r:id="rId14"/>
          <w:headerReference w:type="default" r:id="rId15"/>
          <w:footerReference w:type="even" r:id="rId16"/>
          <w:footerReference w:type="default" r:id="rId17"/>
          <w:headerReference w:type="first" r:id="rId18"/>
          <w:footerReference w:type="first" r:id="rId19"/>
          <w:type w:val="continuous"/>
          <w:pgSz w:w="11906" w:h="16838" w:code="9"/>
          <w:pgMar w:top="1134" w:right="1134" w:bottom="1134" w:left="1588" w:header="431" w:footer="567" w:gutter="0"/>
          <w:cols w:space="708"/>
          <w:titlePg/>
          <w:docGrid w:linePitch="360"/>
        </w:sectPr>
      </w:pPr>
    </w:p>
    <w:p w:rsidR="00D35BD3" w:rsidRPr="002560AA" w:rsidRDefault="00D35BD3" w:rsidP="00515315">
      <w:pPr>
        <w:jc w:val="both"/>
        <w:rPr>
          <w:rFonts w:cs="Arial"/>
          <w:i/>
          <w:sz w:val="24"/>
        </w:rPr>
      </w:pPr>
      <w:r w:rsidRPr="002560AA">
        <w:rPr>
          <w:rFonts w:cs="Arial"/>
          <w:b/>
          <w:sz w:val="24"/>
          <w:u w:val="single"/>
        </w:rPr>
        <w:lastRenderedPageBreak/>
        <w:t>ONR Leadership Skills</w:t>
      </w:r>
    </w:p>
    <w:p w:rsidR="00D35BD3" w:rsidRPr="002560AA" w:rsidRDefault="00D35BD3" w:rsidP="00515315">
      <w:pPr>
        <w:jc w:val="both"/>
        <w:rPr>
          <w:rFonts w:cs="Arial"/>
          <w:i/>
          <w:sz w:val="24"/>
        </w:rPr>
      </w:pPr>
    </w:p>
    <w:p w:rsidR="00D35BD3" w:rsidRPr="002560AA" w:rsidRDefault="00D35BD3" w:rsidP="00515315">
      <w:pPr>
        <w:jc w:val="both"/>
        <w:rPr>
          <w:rFonts w:cs="Arial"/>
          <w:i/>
          <w:sz w:val="24"/>
        </w:rPr>
      </w:pPr>
    </w:p>
    <w:p w:rsidR="00D35BD3" w:rsidRPr="002560AA" w:rsidRDefault="00D35BD3" w:rsidP="00515315">
      <w:pPr>
        <w:jc w:val="both"/>
        <w:rPr>
          <w:rFonts w:cs="Arial"/>
          <w:i/>
          <w:sz w:val="24"/>
        </w:rPr>
      </w:pPr>
    </w:p>
    <w:p w:rsidR="00D35BD3" w:rsidRPr="002560AA" w:rsidRDefault="00D35BD3" w:rsidP="00515315">
      <w:pPr>
        <w:jc w:val="both"/>
        <w:rPr>
          <w:rFonts w:cs="Arial"/>
          <w:i/>
          <w:sz w:val="24"/>
        </w:rPr>
      </w:pPr>
    </w:p>
    <w:p w:rsidR="00D35BD3" w:rsidRPr="002560AA" w:rsidRDefault="00D35BD3" w:rsidP="00515315">
      <w:pPr>
        <w:spacing w:after="240"/>
        <w:jc w:val="both"/>
        <w:rPr>
          <w:rFonts w:cs="Arial"/>
          <w:lang w:eastAsia="en-GB"/>
        </w:rPr>
      </w:pPr>
    </w:p>
    <w:p w:rsidR="00D35BD3" w:rsidRPr="002560AA" w:rsidRDefault="00D35BD3" w:rsidP="00515315">
      <w:pPr>
        <w:spacing w:after="240"/>
        <w:jc w:val="both"/>
        <w:rPr>
          <w:rFonts w:cs="Arial"/>
          <w:lang w:eastAsia="en-GB"/>
        </w:rPr>
      </w:pPr>
    </w:p>
    <w:p w:rsidR="00D35BD3" w:rsidRPr="002560AA" w:rsidRDefault="00D35BD3" w:rsidP="00515315">
      <w:pPr>
        <w:spacing w:after="240"/>
        <w:jc w:val="both"/>
        <w:rPr>
          <w:rFonts w:cs="Arial"/>
          <w:lang w:eastAsia="en-GB"/>
        </w:rPr>
      </w:pPr>
      <w:r w:rsidRPr="002560AA">
        <w:rPr>
          <w:rFonts w:cs="Arial"/>
          <w:noProof/>
          <w:lang w:eastAsia="en-GB"/>
        </w:rPr>
        <w:drawing>
          <wp:inline distT="0" distB="0" distL="0" distR="0" wp14:anchorId="115770F3" wp14:editId="6294D9BD">
            <wp:extent cx="4429126" cy="4293666"/>
            <wp:effectExtent l="0" t="0" r="0" b="0"/>
            <wp:docPr id="318"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32" name="Picture 16"/>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434090" cy="4298479"/>
                    </a:xfrm>
                    <a:prstGeom prst="rect">
                      <a:avLst/>
                    </a:prstGeom>
                    <a:noFill/>
                    <a:ln>
                      <a:noFill/>
                    </a:ln>
                    <a:extLst/>
                  </pic:spPr>
                </pic:pic>
              </a:graphicData>
            </a:graphic>
          </wp:inline>
        </w:drawing>
      </w:r>
    </w:p>
    <w:p w:rsidR="00D35BD3" w:rsidRPr="002560AA" w:rsidRDefault="00D35BD3" w:rsidP="00515315">
      <w:pPr>
        <w:spacing w:after="240"/>
        <w:jc w:val="both"/>
        <w:rPr>
          <w:rFonts w:cs="Arial"/>
          <w:lang w:eastAsia="en-GB"/>
        </w:rPr>
      </w:pPr>
    </w:p>
    <w:p w:rsidR="00D35BD3" w:rsidRPr="002560AA" w:rsidRDefault="00D35BD3" w:rsidP="00515315">
      <w:pPr>
        <w:spacing w:after="240"/>
        <w:jc w:val="both"/>
        <w:rPr>
          <w:rFonts w:cs="Arial"/>
          <w:lang w:eastAsia="en-GB"/>
        </w:rPr>
      </w:pPr>
    </w:p>
    <w:p w:rsidR="00D35BD3" w:rsidRPr="002560AA" w:rsidRDefault="00D35BD3" w:rsidP="00515315">
      <w:pPr>
        <w:spacing w:after="240"/>
        <w:jc w:val="both"/>
        <w:rPr>
          <w:rFonts w:cs="Arial"/>
          <w:lang w:eastAsia="en-GB"/>
        </w:rPr>
      </w:pPr>
    </w:p>
    <w:p w:rsidR="00D35BD3" w:rsidRPr="002560AA" w:rsidRDefault="00D35BD3" w:rsidP="00515315">
      <w:pPr>
        <w:jc w:val="both"/>
        <w:rPr>
          <w:rFonts w:cs="Arial"/>
          <w:b/>
        </w:rPr>
      </w:pPr>
      <w:r w:rsidRPr="002560AA">
        <w:rPr>
          <w:rFonts w:cs="Arial"/>
          <w:b/>
        </w:rPr>
        <w:br w:type="page"/>
      </w:r>
    </w:p>
    <w:p w:rsidR="00D35BD3" w:rsidRPr="002560AA" w:rsidRDefault="00D35BD3" w:rsidP="00515315">
      <w:pPr>
        <w:jc w:val="both"/>
        <w:rPr>
          <w:rFonts w:cs="Arial"/>
          <w:b/>
        </w:rPr>
      </w:pPr>
      <w:r w:rsidRPr="002560AA">
        <w:rPr>
          <w:rFonts w:cs="Arial"/>
          <w:b/>
        </w:rPr>
        <w:lastRenderedPageBreak/>
        <w:t>SKILL DESCRIPTIONS</w:t>
      </w:r>
    </w:p>
    <w:p w:rsidR="00D35BD3" w:rsidRPr="002560AA" w:rsidRDefault="00D35BD3" w:rsidP="00515315">
      <w:pPr>
        <w:jc w:val="both"/>
        <w:rPr>
          <w:rFonts w:cs="Arial"/>
          <w:b/>
        </w:rPr>
      </w:pPr>
    </w:p>
    <w:tbl>
      <w:tblPr>
        <w:tblStyle w:val="TableGrid"/>
        <w:tblW w:w="0" w:type="auto"/>
        <w:tblLook w:val="04A0" w:firstRow="1" w:lastRow="0" w:firstColumn="1" w:lastColumn="0" w:noHBand="0" w:noVBand="1"/>
      </w:tblPr>
      <w:tblGrid>
        <w:gridCol w:w="484"/>
        <w:gridCol w:w="8658"/>
      </w:tblGrid>
      <w:tr w:rsidR="00D35BD3" w:rsidRPr="002560AA" w:rsidTr="00B671C8">
        <w:tc>
          <w:tcPr>
            <w:tcW w:w="484" w:type="dxa"/>
            <w:vMerge w:val="restart"/>
            <w:shd w:val="clear" w:color="auto" w:fill="EAF1DD" w:themeFill="accent3" w:themeFillTint="33"/>
            <w:textDirection w:val="btLr"/>
            <w:vAlign w:val="center"/>
          </w:tcPr>
          <w:p w:rsidR="00D35BD3" w:rsidRPr="002560AA" w:rsidRDefault="00D35BD3" w:rsidP="00515315">
            <w:pPr>
              <w:ind w:left="113" w:right="113"/>
              <w:jc w:val="both"/>
              <w:rPr>
                <w:rFonts w:cs="Arial"/>
                <w:b/>
              </w:rPr>
            </w:pPr>
            <w:r w:rsidRPr="002560AA">
              <w:rPr>
                <w:rFonts w:cs="Arial"/>
                <w:b/>
              </w:rPr>
              <w:t>PERSONAL SKILLS</w:t>
            </w:r>
          </w:p>
        </w:tc>
        <w:tc>
          <w:tcPr>
            <w:tcW w:w="8658" w:type="dxa"/>
          </w:tcPr>
          <w:p w:rsidR="00D35BD3" w:rsidRPr="002560AA" w:rsidRDefault="00D35BD3" w:rsidP="00515315">
            <w:pPr>
              <w:jc w:val="both"/>
              <w:rPr>
                <w:rFonts w:cs="Arial"/>
              </w:rPr>
            </w:pPr>
            <w:r w:rsidRPr="002560AA">
              <w:rPr>
                <w:rFonts w:cs="Arial"/>
                <w:b/>
              </w:rPr>
              <w:t>Developing self-awareness</w:t>
            </w:r>
            <w:r w:rsidRPr="002560AA">
              <w:rPr>
                <w:rFonts w:cs="Arial"/>
              </w:rPr>
              <w:t>:  This skill is about developing an understanding of one’s-self and how this impacts upon performance in the workplace.  Development opportunities should aim to increase personal awareness of your emotional intelligence, your personal values and moral maturity, your cognitive style, and your orientation towards change.</w:t>
            </w:r>
          </w:p>
        </w:tc>
      </w:tr>
      <w:tr w:rsidR="00D35BD3" w:rsidRPr="002560AA" w:rsidTr="00B671C8">
        <w:tc>
          <w:tcPr>
            <w:tcW w:w="484" w:type="dxa"/>
            <w:vMerge/>
            <w:shd w:val="clear" w:color="auto" w:fill="EAF1DD" w:themeFill="accent3" w:themeFillTint="33"/>
          </w:tcPr>
          <w:p w:rsidR="00D35BD3" w:rsidRPr="002560AA" w:rsidRDefault="00D35BD3" w:rsidP="00515315">
            <w:pPr>
              <w:jc w:val="both"/>
              <w:rPr>
                <w:rFonts w:cs="Arial"/>
              </w:rPr>
            </w:pPr>
          </w:p>
        </w:tc>
        <w:tc>
          <w:tcPr>
            <w:tcW w:w="8658" w:type="dxa"/>
          </w:tcPr>
          <w:p w:rsidR="00D35BD3" w:rsidRPr="002560AA" w:rsidRDefault="00D35BD3" w:rsidP="00515315">
            <w:pPr>
              <w:jc w:val="both"/>
              <w:rPr>
                <w:rFonts w:cs="Arial"/>
              </w:rPr>
            </w:pPr>
            <w:r w:rsidRPr="002560AA">
              <w:rPr>
                <w:rFonts w:cs="Arial"/>
                <w:b/>
              </w:rPr>
              <w:t>Managing personal stress</w:t>
            </w:r>
            <w:r w:rsidRPr="002560AA">
              <w:rPr>
                <w:rFonts w:cs="Arial"/>
              </w:rPr>
              <w:t>:  This skill is about improving one’s ability to manage personal stress so as to improve performance in the workplace.  Development opportunities should aim to help you eliminate stressors, develop resilience and be better placed to cope with stress in the short term.</w:t>
            </w:r>
          </w:p>
        </w:tc>
      </w:tr>
      <w:tr w:rsidR="00D35BD3" w:rsidRPr="002560AA" w:rsidTr="00B671C8">
        <w:tc>
          <w:tcPr>
            <w:tcW w:w="484" w:type="dxa"/>
            <w:vMerge/>
            <w:shd w:val="clear" w:color="auto" w:fill="EAF1DD" w:themeFill="accent3" w:themeFillTint="33"/>
          </w:tcPr>
          <w:p w:rsidR="00D35BD3" w:rsidRPr="002560AA" w:rsidRDefault="00D35BD3" w:rsidP="00515315">
            <w:pPr>
              <w:jc w:val="both"/>
              <w:rPr>
                <w:rFonts w:cs="Arial"/>
              </w:rPr>
            </w:pPr>
          </w:p>
        </w:tc>
        <w:tc>
          <w:tcPr>
            <w:tcW w:w="8658" w:type="dxa"/>
          </w:tcPr>
          <w:p w:rsidR="00D35BD3" w:rsidRPr="002560AA" w:rsidRDefault="00D35BD3" w:rsidP="00515315">
            <w:pPr>
              <w:jc w:val="both"/>
              <w:rPr>
                <w:rFonts w:cs="Arial"/>
              </w:rPr>
            </w:pPr>
            <w:r w:rsidRPr="002560AA">
              <w:rPr>
                <w:rFonts w:cs="Arial"/>
                <w:b/>
              </w:rPr>
              <w:t>Solving problems analytically and creatively</w:t>
            </w:r>
            <w:r w:rsidRPr="002560AA">
              <w:rPr>
                <w:rFonts w:cs="Arial"/>
              </w:rPr>
              <w:t xml:space="preserve">:  This skill is about improving your ability to solve problems analytically and creatively.   Development opportunities should aim to help you increase your proficiency in analytical problem solving, recognise personal conceptual blocks and enhance your creativity by overcoming these conceptual blocks, and to foster innovation in others. </w:t>
            </w:r>
          </w:p>
        </w:tc>
      </w:tr>
      <w:tr w:rsidR="00D35BD3" w:rsidRPr="002560AA" w:rsidTr="00B671C8">
        <w:tc>
          <w:tcPr>
            <w:tcW w:w="484" w:type="dxa"/>
            <w:vMerge w:val="restart"/>
            <w:shd w:val="clear" w:color="auto" w:fill="E5DFEC" w:themeFill="accent4" w:themeFillTint="33"/>
            <w:textDirection w:val="btLr"/>
            <w:vAlign w:val="center"/>
          </w:tcPr>
          <w:p w:rsidR="00D35BD3" w:rsidRPr="002560AA" w:rsidRDefault="00D35BD3" w:rsidP="00515315">
            <w:pPr>
              <w:ind w:left="113" w:right="113"/>
              <w:jc w:val="both"/>
              <w:rPr>
                <w:rFonts w:cs="Arial"/>
                <w:b/>
              </w:rPr>
            </w:pPr>
            <w:r w:rsidRPr="002560AA">
              <w:rPr>
                <w:rFonts w:cs="Arial"/>
                <w:b/>
              </w:rPr>
              <w:t>INTERPERSONAL SKILLS</w:t>
            </w:r>
          </w:p>
        </w:tc>
        <w:tc>
          <w:tcPr>
            <w:tcW w:w="8658" w:type="dxa"/>
          </w:tcPr>
          <w:p w:rsidR="00D35BD3" w:rsidRPr="002560AA" w:rsidRDefault="00D35BD3" w:rsidP="00515315">
            <w:pPr>
              <w:jc w:val="both"/>
              <w:rPr>
                <w:rFonts w:cs="Arial"/>
              </w:rPr>
            </w:pPr>
            <w:r w:rsidRPr="002560AA">
              <w:rPr>
                <w:rFonts w:cs="Arial"/>
                <w:b/>
              </w:rPr>
              <w:t>Building relationships by communicating effectively</w:t>
            </w:r>
            <w:r w:rsidRPr="002560AA">
              <w:rPr>
                <w:rFonts w:cs="Arial"/>
              </w:rPr>
              <w:t>:  This skill is about improving one’s ability to build relationships by communicating supportively.  Development opportunities should aim to help you build relationships even when delivering negative feedback, avoid defensiveness and disconfirmation in interpersonal communication, improve your ability to apply the principles of supportive communication, and improve relationships by equipping you with the ability to hold effective improvement-focussed development interviews with your staff.</w:t>
            </w:r>
          </w:p>
        </w:tc>
      </w:tr>
      <w:tr w:rsidR="00D35BD3" w:rsidRPr="002560AA" w:rsidTr="00B671C8">
        <w:tc>
          <w:tcPr>
            <w:tcW w:w="484" w:type="dxa"/>
            <w:vMerge/>
            <w:shd w:val="clear" w:color="auto" w:fill="E5DFEC" w:themeFill="accent4" w:themeFillTint="33"/>
            <w:vAlign w:val="center"/>
          </w:tcPr>
          <w:p w:rsidR="00D35BD3" w:rsidRPr="002560AA" w:rsidRDefault="00D35BD3" w:rsidP="00515315">
            <w:pPr>
              <w:jc w:val="both"/>
              <w:rPr>
                <w:rFonts w:cs="Arial"/>
              </w:rPr>
            </w:pPr>
          </w:p>
        </w:tc>
        <w:tc>
          <w:tcPr>
            <w:tcW w:w="8658" w:type="dxa"/>
          </w:tcPr>
          <w:p w:rsidR="00D35BD3" w:rsidRPr="002560AA" w:rsidRDefault="00D35BD3" w:rsidP="00515315">
            <w:pPr>
              <w:jc w:val="both"/>
              <w:rPr>
                <w:rFonts w:cs="Arial"/>
                <w:b/>
              </w:rPr>
            </w:pPr>
            <w:r w:rsidRPr="002560AA">
              <w:rPr>
                <w:rFonts w:cs="Arial"/>
                <w:b/>
              </w:rPr>
              <w:t>Gaining power and influence</w:t>
            </w:r>
            <w:r w:rsidRPr="002560AA">
              <w:rPr>
                <w:rFonts w:cs="Arial"/>
              </w:rPr>
              <w:t xml:space="preserve">:  This skill is about improving one’s ability to gain power and influence.  Development opportunities should aim to help you enhance your personal and positional power, use influence appropriately to deliver exceptional results, and eliminate inappropriate attempts to influence. </w:t>
            </w:r>
          </w:p>
        </w:tc>
      </w:tr>
      <w:tr w:rsidR="00D35BD3" w:rsidRPr="002560AA" w:rsidTr="00B671C8">
        <w:tc>
          <w:tcPr>
            <w:tcW w:w="484" w:type="dxa"/>
            <w:vMerge/>
            <w:shd w:val="clear" w:color="auto" w:fill="E5DFEC" w:themeFill="accent4" w:themeFillTint="33"/>
            <w:vAlign w:val="center"/>
          </w:tcPr>
          <w:p w:rsidR="00D35BD3" w:rsidRPr="002560AA" w:rsidRDefault="00D35BD3" w:rsidP="00515315">
            <w:pPr>
              <w:jc w:val="both"/>
              <w:rPr>
                <w:rFonts w:cs="Arial"/>
              </w:rPr>
            </w:pPr>
          </w:p>
        </w:tc>
        <w:tc>
          <w:tcPr>
            <w:tcW w:w="8658" w:type="dxa"/>
          </w:tcPr>
          <w:p w:rsidR="00D35BD3" w:rsidRPr="002560AA" w:rsidRDefault="00D35BD3" w:rsidP="00515315">
            <w:pPr>
              <w:jc w:val="both"/>
              <w:rPr>
                <w:rFonts w:cs="Arial"/>
              </w:rPr>
            </w:pPr>
            <w:r w:rsidRPr="002560AA">
              <w:rPr>
                <w:rFonts w:cs="Arial"/>
                <w:b/>
              </w:rPr>
              <w:t>Motivating others</w:t>
            </w:r>
            <w:r w:rsidRPr="002560AA">
              <w:rPr>
                <w:rFonts w:cs="Arial"/>
              </w:rPr>
              <w:t xml:space="preserve">:  This skill is about improving one’s ability to motivate others.  Development opportunities should aim to help you diagnose work performance problems, enhance the work-related abilities of others, and foster a motivating work environment. </w:t>
            </w:r>
          </w:p>
        </w:tc>
      </w:tr>
      <w:tr w:rsidR="00D35BD3" w:rsidRPr="002560AA" w:rsidTr="00B671C8">
        <w:tc>
          <w:tcPr>
            <w:tcW w:w="484" w:type="dxa"/>
            <w:vMerge/>
            <w:shd w:val="clear" w:color="auto" w:fill="E5DFEC" w:themeFill="accent4" w:themeFillTint="33"/>
            <w:vAlign w:val="center"/>
          </w:tcPr>
          <w:p w:rsidR="00D35BD3" w:rsidRPr="002560AA" w:rsidRDefault="00D35BD3" w:rsidP="00515315">
            <w:pPr>
              <w:jc w:val="both"/>
              <w:rPr>
                <w:rFonts w:cs="Arial"/>
              </w:rPr>
            </w:pPr>
          </w:p>
        </w:tc>
        <w:tc>
          <w:tcPr>
            <w:tcW w:w="8658" w:type="dxa"/>
          </w:tcPr>
          <w:p w:rsidR="00D35BD3" w:rsidRPr="002560AA" w:rsidRDefault="00D35BD3" w:rsidP="00515315">
            <w:pPr>
              <w:jc w:val="both"/>
              <w:rPr>
                <w:rFonts w:cs="Arial"/>
              </w:rPr>
            </w:pPr>
            <w:r w:rsidRPr="002560AA">
              <w:rPr>
                <w:rFonts w:cs="Arial"/>
                <w:b/>
              </w:rPr>
              <w:t>Managing conflict</w:t>
            </w:r>
            <w:r w:rsidRPr="002560AA">
              <w:rPr>
                <w:rFonts w:cs="Arial"/>
              </w:rPr>
              <w:t>:  This skill is about improving one’s ability to manage conflict.  Development opportunities should aim to help you diagnose the focus and source of conflicts, utilise appropriate conflict management strategies, and resolve interpersonal confrontations through collaboration.</w:t>
            </w:r>
          </w:p>
        </w:tc>
      </w:tr>
      <w:tr w:rsidR="00D35BD3" w:rsidRPr="002560AA" w:rsidTr="00B671C8">
        <w:tc>
          <w:tcPr>
            <w:tcW w:w="484" w:type="dxa"/>
            <w:vMerge w:val="restart"/>
            <w:shd w:val="clear" w:color="auto" w:fill="FDE9D9" w:themeFill="accent6" w:themeFillTint="33"/>
            <w:textDirection w:val="btLr"/>
            <w:vAlign w:val="center"/>
          </w:tcPr>
          <w:p w:rsidR="00D35BD3" w:rsidRPr="002560AA" w:rsidRDefault="00D35BD3" w:rsidP="00515315">
            <w:pPr>
              <w:ind w:left="113" w:right="113"/>
              <w:jc w:val="both"/>
              <w:rPr>
                <w:rFonts w:cs="Arial"/>
                <w:b/>
              </w:rPr>
            </w:pPr>
            <w:r w:rsidRPr="002560AA">
              <w:rPr>
                <w:rFonts w:cs="Arial"/>
                <w:b/>
              </w:rPr>
              <w:t>GROUP SKILLS</w:t>
            </w:r>
          </w:p>
        </w:tc>
        <w:tc>
          <w:tcPr>
            <w:tcW w:w="8658" w:type="dxa"/>
          </w:tcPr>
          <w:p w:rsidR="00D35BD3" w:rsidRPr="002560AA" w:rsidRDefault="00D35BD3" w:rsidP="00515315">
            <w:pPr>
              <w:jc w:val="both"/>
              <w:rPr>
                <w:rFonts w:cs="Arial"/>
              </w:rPr>
            </w:pPr>
            <w:r w:rsidRPr="002560AA">
              <w:rPr>
                <w:rFonts w:cs="Arial"/>
                <w:b/>
              </w:rPr>
              <w:t>Empowering and delegating</w:t>
            </w:r>
            <w:r w:rsidRPr="002560AA">
              <w:rPr>
                <w:rFonts w:cs="Arial"/>
              </w:rPr>
              <w:t>:  This skill is about improving one’s ability to empower and delegate.  Development opportunities should aim to help you empower others, empower yourself, and delegate effectively.</w:t>
            </w:r>
          </w:p>
        </w:tc>
      </w:tr>
      <w:tr w:rsidR="00D35BD3" w:rsidRPr="002560AA" w:rsidTr="00B671C8">
        <w:tc>
          <w:tcPr>
            <w:tcW w:w="484" w:type="dxa"/>
            <w:vMerge/>
            <w:shd w:val="clear" w:color="auto" w:fill="FDE9D9" w:themeFill="accent6" w:themeFillTint="33"/>
          </w:tcPr>
          <w:p w:rsidR="00D35BD3" w:rsidRPr="002560AA" w:rsidRDefault="00D35BD3" w:rsidP="00515315">
            <w:pPr>
              <w:jc w:val="both"/>
              <w:rPr>
                <w:rFonts w:cs="Arial"/>
              </w:rPr>
            </w:pPr>
          </w:p>
        </w:tc>
        <w:tc>
          <w:tcPr>
            <w:tcW w:w="8658" w:type="dxa"/>
          </w:tcPr>
          <w:p w:rsidR="00D35BD3" w:rsidRPr="002560AA" w:rsidRDefault="00D35BD3" w:rsidP="00515315">
            <w:pPr>
              <w:jc w:val="both"/>
              <w:rPr>
                <w:rFonts w:cs="Arial"/>
              </w:rPr>
            </w:pPr>
            <w:r w:rsidRPr="002560AA">
              <w:rPr>
                <w:rFonts w:cs="Arial"/>
                <w:b/>
              </w:rPr>
              <w:t>Building effective teams and teamwork</w:t>
            </w:r>
            <w:r w:rsidRPr="002560AA">
              <w:rPr>
                <w:rFonts w:cs="Arial"/>
              </w:rPr>
              <w:t>:  This skill is about improving one’s ability to build effective teams and teamwork.  Development opportunities should aim to help you diagnose and facilitate team development, build high-performance teams, facilitate team leadership, and foster effective team membership.</w:t>
            </w:r>
          </w:p>
        </w:tc>
      </w:tr>
      <w:tr w:rsidR="00D35BD3" w:rsidRPr="002560AA" w:rsidTr="00B671C8">
        <w:tc>
          <w:tcPr>
            <w:tcW w:w="484" w:type="dxa"/>
            <w:vMerge/>
            <w:shd w:val="clear" w:color="auto" w:fill="FDE9D9" w:themeFill="accent6" w:themeFillTint="33"/>
          </w:tcPr>
          <w:p w:rsidR="00D35BD3" w:rsidRPr="002560AA" w:rsidRDefault="00D35BD3" w:rsidP="00515315">
            <w:pPr>
              <w:jc w:val="both"/>
              <w:rPr>
                <w:rFonts w:cs="Arial"/>
              </w:rPr>
            </w:pPr>
          </w:p>
        </w:tc>
        <w:tc>
          <w:tcPr>
            <w:tcW w:w="8658" w:type="dxa"/>
          </w:tcPr>
          <w:p w:rsidR="00D35BD3" w:rsidRPr="002560AA" w:rsidRDefault="00D35BD3" w:rsidP="00515315">
            <w:pPr>
              <w:jc w:val="both"/>
              <w:rPr>
                <w:rFonts w:cs="Arial"/>
              </w:rPr>
            </w:pPr>
            <w:r w:rsidRPr="002560AA">
              <w:rPr>
                <w:rFonts w:cs="Arial"/>
                <w:b/>
              </w:rPr>
              <w:t>Leading positive change</w:t>
            </w:r>
            <w:r w:rsidRPr="002560AA">
              <w:rPr>
                <w:rFonts w:cs="Arial"/>
              </w:rPr>
              <w:t>:  This skill is about improving one’s ability to lead positive change.  Development opportunities should aim to help you to learn how to create positive deviance in organisations, to develop the capability to lead positive change, and acquire the ability to mobilise the capabilities of other in achieving positive change.</w:t>
            </w:r>
          </w:p>
        </w:tc>
      </w:tr>
    </w:tbl>
    <w:p w:rsidR="00D35BD3" w:rsidRPr="002560AA" w:rsidRDefault="00D35BD3" w:rsidP="00515315">
      <w:pPr>
        <w:jc w:val="both"/>
        <w:rPr>
          <w:rFonts w:cs="Arial"/>
          <w:i/>
          <w:sz w:val="24"/>
        </w:rPr>
      </w:pPr>
    </w:p>
    <w:p w:rsidR="00D35BD3" w:rsidRDefault="00D35BD3" w:rsidP="00515315">
      <w:pPr>
        <w:jc w:val="both"/>
        <w:rPr>
          <w:b/>
        </w:rPr>
        <w:sectPr w:rsidR="00D35BD3" w:rsidSect="001E45E6">
          <w:headerReference w:type="default" r:id="rId21"/>
          <w:footerReference w:type="default" r:id="rId22"/>
          <w:headerReference w:type="first" r:id="rId23"/>
          <w:footnotePr>
            <w:numFmt w:val="chicago"/>
          </w:footnotePr>
          <w:pgSz w:w="11906" w:h="16838" w:code="9"/>
          <w:pgMar w:top="1440" w:right="1080" w:bottom="1440" w:left="1080" w:header="426" w:footer="562" w:gutter="0"/>
          <w:cols w:space="708"/>
          <w:titlePg/>
          <w:docGrid w:linePitch="360"/>
        </w:sectPr>
      </w:pPr>
    </w:p>
    <w:p w:rsidR="00D35BD3" w:rsidRDefault="00D35BD3" w:rsidP="00515315">
      <w:pPr>
        <w:jc w:val="both"/>
      </w:pPr>
      <w:r>
        <w:rPr>
          <w:noProof/>
          <w:lang w:eastAsia="en-GB"/>
        </w:rPr>
        <w:lastRenderedPageBreak/>
        <mc:AlternateContent>
          <mc:Choice Requires="wps">
            <w:drawing>
              <wp:anchor distT="0" distB="0" distL="114300" distR="114300" simplePos="0" relativeHeight="251659264" behindDoc="0" locked="0" layoutInCell="1" allowOverlap="1" wp14:anchorId="03722219" wp14:editId="4C92C4EA">
                <wp:simplePos x="0" y="0"/>
                <wp:positionH relativeFrom="column">
                  <wp:posOffset>10076815</wp:posOffset>
                </wp:positionH>
                <wp:positionV relativeFrom="paragraph">
                  <wp:posOffset>718820</wp:posOffset>
                </wp:positionV>
                <wp:extent cx="2825750" cy="474980"/>
                <wp:effectExtent l="0" t="0" r="0" b="1270"/>
                <wp:wrapNone/>
                <wp:docPr id="2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25750" cy="474980"/>
                        </a:xfrm>
                        <a:prstGeom prst="rect">
                          <a:avLst/>
                        </a:prstGeom>
                        <a:solidFill>
                          <a:srgbClr val="FFFFFF"/>
                        </a:solidFill>
                        <a:ln w="9525">
                          <a:noFill/>
                          <a:miter lim="800000"/>
                          <a:headEnd/>
                          <a:tailEnd/>
                        </a:ln>
                      </wps:spPr>
                      <wps:txbx>
                        <w:txbxContent>
                          <w:p w:rsidR="00D35BD3" w:rsidRPr="00B673FD" w:rsidRDefault="00D35BD3" w:rsidP="00D35BD3">
                            <w:pPr>
                              <w:jc w:val="center"/>
                              <w:rPr>
                                <w:rFonts w:cs="Arial"/>
                                <w:b/>
                              </w:rPr>
                            </w:pPr>
                            <w:r w:rsidRPr="00B673FD">
                              <w:rPr>
                                <w:rFonts w:cs="Arial"/>
                                <w:b/>
                              </w:rPr>
                              <w:t>Further potential</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2" o:spid="_x0000_s1026" type="#_x0000_t202" style="position:absolute;left:0;text-align:left;margin-left:793.45pt;margin-top:56.6pt;width:222.5pt;height:37.4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" stroked="f">
                <v:textbox>
                  <w:txbxContent>
                    <w:p w:rsidR="00D35BD3" w:rsidRPr="00B673FD" w:rsidRDefault="00D35BD3" w:rsidP="00D35BD3">
                      <w:pPr>
                        <w:jc w:val="center"/>
                        <w:rPr>
                          <w:rFonts w:cs="Arial"/>
                          <w:b/>
                        </w:rPr>
                      </w:pPr>
                      <w:r w:rsidRPr="00B673FD">
                        <w:rPr>
                          <w:rFonts w:cs="Arial"/>
                          <w:b/>
                        </w:rPr>
                        <w:t>Further potential</w:t>
                      </w:r>
                    </w:p>
                  </w:txbxContent>
                </v:textbox>
              </v:shape>
            </w:pict>
          </mc:Fallback>
        </mc:AlternateContent>
      </w:r>
      <w:r>
        <w:rPr>
          <w:noProof/>
          <w:lang w:eastAsia="en-GB"/>
        </w:rPr>
        <mc:AlternateContent>
          <mc:Choice Requires="wps">
            <w:drawing>
              <wp:anchor distT="0" distB="0" distL="114300" distR="114300" simplePos="0" relativeHeight="251680768" behindDoc="0" locked="0" layoutInCell="1" allowOverlap="1" wp14:anchorId="359928D0" wp14:editId="4FBF8B4E">
                <wp:simplePos x="0" y="0"/>
                <wp:positionH relativeFrom="column">
                  <wp:posOffset>3265170</wp:posOffset>
                </wp:positionH>
                <wp:positionV relativeFrom="paragraph">
                  <wp:posOffset>486938</wp:posOffset>
                </wp:positionV>
                <wp:extent cx="2825750" cy="474980"/>
                <wp:effectExtent l="0" t="0" r="0" b="1270"/>
                <wp:wrapNone/>
                <wp:docPr id="2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25750" cy="474980"/>
                        </a:xfrm>
                        <a:prstGeom prst="rect">
                          <a:avLst/>
                        </a:prstGeom>
                        <a:solidFill>
                          <a:srgbClr val="FFFFFF"/>
                        </a:solidFill>
                        <a:ln w="9525">
                          <a:noFill/>
                          <a:miter lim="800000"/>
                          <a:headEnd/>
                          <a:tailEnd/>
                        </a:ln>
                      </wps:spPr>
                      <wps:txbx>
                        <w:txbxContent>
                          <w:p w:rsidR="00D35BD3" w:rsidRPr="00B673FD" w:rsidRDefault="00D35BD3" w:rsidP="00D35BD3">
                            <w:pPr>
                              <w:jc w:val="center"/>
                              <w:rPr>
                                <w:rFonts w:cs="Arial"/>
                                <w:b/>
                              </w:rPr>
                            </w:pPr>
                            <w:r w:rsidRPr="00B673FD">
                              <w:rPr>
                                <w:rFonts w:cs="Arial"/>
                                <w:b/>
                              </w:rPr>
                              <w:t>Moving into post/leaders requiring development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27" type="#_x0000_t202" style="position:absolute;left:0;text-align:left;margin-left:257.1pt;margin-top:38.35pt;width:222.5pt;height:37.4p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" stroked="f">
                <v:textbox>
                  <w:txbxContent>
                    <w:p w:rsidR="00D35BD3" w:rsidRPr="00B673FD" w:rsidRDefault="00D35BD3" w:rsidP="00D35BD3">
                      <w:pPr>
                        <w:jc w:val="center"/>
                        <w:rPr>
                          <w:rFonts w:cs="Arial"/>
                          <w:b/>
                        </w:rPr>
                      </w:pPr>
                      <w:r w:rsidRPr="00B673FD">
                        <w:rPr>
                          <w:rFonts w:cs="Arial"/>
                          <w:b/>
                        </w:rPr>
                        <w:t>Moving into post/leaders requiring development</w:t>
                      </w:r>
                    </w:p>
                  </w:txbxContent>
                </v:textbox>
              </v:shape>
            </w:pict>
          </mc:Fallback>
        </mc:AlternateContent>
      </w:r>
      <w:r>
        <w:rPr>
          <w:noProof/>
          <w:lang w:eastAsia="en-GB"/>
        </w:rPr>
        <mc:AlternateContent>
          <mc:Choice Requires="wps">
            <w:drawing>
              <wp:anchor distT="0" distB="0" distL="114300" distR="114300" simplePos="0" relativeHeight="251660288" behindDoc="0" locked="0" layoutInCell="1" allowOverlap="1" wp14:anchorId="024FFDB7" wp14:editId="51C508CE">
                <wp:simplePos x="0" y="0"/>
                <wp:positionH relativeFrom="column">
                  <wp:posOffset>6694805</wp:posOffset>
                </wp:positionH>
                <wp:positionV relativeFrom="paragraph">
                  <wp:posOffset>684530</wp:posOffset>
                </wp:positionV>
                <wp:extent cx="2825750" cy="474980"/>
                <wp:effectExtent l="0" t="0" r="0" b="1270"/>
                <wp:wrapNone/>
                <wp:docPr id="2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25750" cy="474980"/>
                        </a:xfrm>
                        <a:prstGeom prst="rect">
                          <a:avLst/>
                        </a:prstGeom>
                        <a:solidFill>
                          <a:srgbClr val="FFFFFF"/>
                        </a:solidFill>
                        <a:ln w="9525">
                          <a:noFill/>
                          <a:miter lim="800000"/>
                          <a:headEnd/>
                          <a:tailEnd/>
                        </a:ln>
                      </wps:spPr>
                      <wps:txbx>
                        <w:txbxContent>
                          <w:p w:rsidR="00D35BD3" w:rsidRPr="00B673FD" w:rsidRDefault="00D35BD3" w:rsidP="00D35BD3">
                            <w:pPr>
                              <w:jc w:val="center"/>
                              <w:rPr>
                                <w:rFonts w:cs="Arial"/>
                                <w:b/>
                              </w:rPr>
                            </w:pPr>
                            <w:r w:rsidRPr="00B673FD">
                              <w:rPr>
                                <w:rFonts w:cs="Arial"/>
                                <w:b/>
                              </w:rPr>
                              <w:t>In post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28" type="#_x0000_t202" style="position:absolute;left:0;text-align:left;margin-left:527.15pt;margin-top:53.9pt;width:222.5pt;height:37.4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" stroked="f">
                <v:textbox>
                  <w:txbxContent>
                    <w:p w:rsidR="00D35BD3" w:rsidRPr="00B673FD" w:rsidRDefault="00D35BD3" w:rsidP="00D35BD3">
                      <w:pPr>
                        <w:jc w:val="center"/>
                        <w:rPr>
                          <w:rFonts w:cs="Arial"/>
                          <w:b/>
                        </w:rPr>
                      </w:pPr>
                      <w:r w:rsidRPr="00B673FD">
                        <w:rPr>
                          <w:rFonts w:cs="Arial"/>
                          <w:b/>
                        </w:rPr>
                        <w:t>In post</w:t>
                      </w:r>
                    </w:p>
                  </w:txbxContent>
                </v:textbox>
              </v:shape>
            </w:pict>
          </mc:Fallback>
        </mc:AlternateContent>
      </w:r>
      <w:r>
        <w:rPr>
          <w:noProof/>
          <w:lang w:eastAsia="en-GB"/>
        </w:rPr>
        <mc:AlternateContent>
          <mc:Choice Requires="wps">
            <w:drawing>
              <wp:anchor distT="0" distB="0" distL="114300" distR="114300" simplePos="0" relativeHeight="251683840" behindDoc="0" locked="0" layoutInCell="1" allowOverlap="1" wp14:anchorId="0EEFB0F1" wp14:editId="1C63B976">
                <wp:simplePos x="0" y="0"/>
                <wp:positionH relativeFrom="column">
                  <wp:posOffset>10271125</wp:posOffset>
                </wp:positionH>
                <wp:positionV relativeFrom="paragraph">
                  <wp:posOffset>8171180</wp:posOffset>
                </wp:positionV>
                <wp:extent cx="3206115" cy="1151890"/>
                <wp:effectExtent l="0" t="0" r="13335" b="10160"/>
                <wp:wrapNone/>
                <wp:docPr id="3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06115" cy="1151890"/>
                        </a:xfrm>
                        <a:prstGeom prst="rect">
                          <a:avLst/>
                        </a:prstGeom>
                        <a:solidFill>
                          <a:srgbClr val="FFFFFF"/>
                        </a:solidFill>
                        <a:ln w="9525">
                          <a:solidFill>
                            <a:srgbClr val="000000"/>
                          </a:solidFill>
                          <a:miter lim="800000"/>
                          <a:headEnd/>
                          <a:tailEnd/>
                        </a:ln>
                      </wps:spPr>
                      <wps:txbx>
                        <w:txbxContent>
                          <w:p w:rsidR="00D35BD3" w:rsidRPr="00B673FD" w:rsidRDefault="00D35BD3" w:rsidP="00D35BD3">
                            <w:pPr>
                              <w:rPr>
                                <w:rFonts w:cs="Arial"/>
                              </w:rPr>
                            </w:pPr>
                            <w:r w:rsidRPr="00B673FD">
                              <w:rPr>
                                <w:rFonts w:cs="Arial"/>
                                <w:b/>
                              </w:rPr>
                              <w:t>NOTE</w:t>
                            </w:r>
                            <w:r w:rsidRPr="00B673FD">
                              <w:rPr>
                                <w:rFonts w:cs="Arial"/>
                              </w:rPr>
                              <w:t>: there is potential to run a technical specialist development programme alongside the leadership development path. This would enable flexible development for those in specialist roles who are not leaders.</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29" type="#_x0000_t202" style="position:absolute;left:0;text-align:left;margin-left:808.75pt;margin-top:643.4pt;width:252.45pt;height:90.7pt;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">
                <v:textbox>
                  <w:txbxContent>
                    <w:p w:rsidR="00D35BD3" w:rsidRPr="00B673FD" w:rsidRDefault="00D35BD3" w:rsidP="00D35BD3">
                      <w:pPr>
                        <w:rPr>
                          <w:rFonts w:cs="Arial"/>
                        </w:rPr>
                      </w:pPr>
                      <w:r w:rsidRPr="00B673FD">
                        <w:rPr>
                          <w:rFonts w:cs="Arial"/>
                          <w:b/>
                        </w:rPr>
                        <w:t>NOTE</w:t>
                      </w:r>
                      <w:r w:rsidRPr="00B673FD">
                        <w:rPr>
                          <w:rFonts w:cs="Arial"/>
                        </w:rPr>
                        <w:t>: there is potential to run a technical specialist development programme alongside the leadership development path. This would enable flexible development for those in specialist roles who are not leaders.</w:t>
                      </w:r>
                    </w:p>
                  </w:txbxContent>
                </v:textbox>
              </v:shape>
            </w:pict>
          </mc:Fallback>
        </mc:AlternateContent>
      </w:r>
      <w:r>
        <w:rPr>
          <w:noProof/>
          <w:lang w:eastAsia="en-GB"/>
        </w:rPr>
        <mc:AlternateContent>
          <mc:Choice Requires="wps">
            <w:drawing>
              <wp:anchor distT="0" distB="0" distL="114300" distR="114300" simplePos="0" relativeHeight="251696128" behindDoc="0" locked="0" layoutInCell="1" allowOverlap="1" wp14:anchorId="38CEA847" wp14:editId="6B1A7F69">
                <wp:simplePos x="0" y="0"/>
                <wp:positionH relativeFrom="column">
                  <wp:posOffset>3263265</wp:posOffset>
                </wp:positionH>
                <wp:positionV relativeFrom="paragraph">
                  <wp:posOffset>4090670</wp:posOffset>
                </wp:positionV>
                <wp:extent cx="1329690" cy="1092200"/>
                <wp:effectExtent l="0" t="0" r="3810" b="0"/>
                <wp:wrapNone/>
                <wp:docPr id="301" name="Rectangle 301"/>
                <wp:cNvGraphicFramePr/>
                <a:graphic xmlns:a="http://schemas.openxmlformats.org/drawingml/2006/main">
                  <a:graphicData uri="http://schemas.microsoft.com/office/word/2010/wordprocessingShape">
                    <wps:wsp>
                      <wps:cNvSpPr/>
                      <wps:spPr>
                        <a:xfrm>
                          <a:off x="0" y="0"/>
                          <a:ext cx="1329690" cy="1092200"/>
                        </a:xfrm>
                        <a:prstGeom prst="rect">
                          <a:avLst/>
                        </a:prstGeom>
                        <a:solidFill>
                          <a:srgbClr val="4BC3CA"/>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D35BD3" w:rsidRPr="00C0128F" w:rsidRDefault="00D35BD3" w:rsidP="00D35BD3">
                            <w:pPr>
                              <w:jc w:val="center"/>
                              <w:rPr>
                                <w:rFonts w:cs="Arial"/>
                                <w:sz w:val="24"/>
                              </w:rPr>
                            </w:pPr>
                            <w:r>
                              <w:rPr>
                                <w:rFonts w:cs="Arial"/>
                                <w:sz w:val="24"/>
                              </w:rPr>
                              <w:t>Discussion</w:t>
                            </w:r>
                            <w:r w:rsidRPr="00C0128F">
                              <w:rPr>
                                <w:rFonts w:cs="Arial"/>
                                <w:sz w:val="24"/>
                              </w:rPr>
                              <w:t xml:space="preserve"> to determine aspirations for future development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301" o:spid="_x0000_s1030" style="position:absolute;left:0;text-align:left;margin-left:256.95pt;margin-top:322.1pt;width:104.7pt;height:86pt;z-index:251696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" fillcolor="#4bc3ca" stroked="f" strokeweight="2pt">
                <v:textbox>
                  <w:txbxContent>
                    <w:p w:rsidR="00D35BD3" w:rsidRPr="00C0128F" w:rsidRDefault="00D35BD3" w:rsidP="00D35BD3">
                      <w:pPr>
                        <w:jc w:val="center"/>
                        <w:rPr>
                          <w:rFonts w:cs="Arial"/>
                          <w:sz w:val="24"/>
                        </w:rPr>
                      </w:pPr>
                      <w:r>
                        <w:rPr>
                          <w:rFonts w:cs="Arial"/>
                          <w:sz w:val="24"/>
                        </w:rPr>
                        <w:t>Discussion</w:t>
                      </w:r>
                      <w:r w:rsidRPr="00C0128F">
                        <w:rPr>
                          <w:rFonts w:cs="Arial"/>
                          <w:sz w:val="24"/>
                        </w:rPr>
                        <w:t xml:space="preserve"> to determine aspirations for future development</w:t>
                      </w:r>
                    </w:p>
                  </w:txbxContent>
                </v:textbox>
              </v:rect>
            </w:pict>
          </mc:Fallback>
        </mc:AlternateContent>
      </w:r>
      <w:r w:rsidRPr="00F35743">
        <w:rPr>
          <w:noProof/>
          <w:lang w:eastAsia="en-GB"/>
        </w:rPr>
        <mc:AlternateContent>
          <mc:Choice Requires="wps">
            <w:drawing>
              <wp:anchor distT="0" distB="0" distL="114300" distR="114300" simplePos="0" relativeHeight="251695104" behindDoc="0" locked="0" layoutInCell="1" allowOverlap="1" wp14:anchorId="7296D441" wp14:editId="1F59BE39">
                <wp:simplePos x="0" y="0"/>
                <wp:positionH relativeFrom="column">
                  <wp:posOffset>3785870</wp:posOffset>
                </wp:positionH>
                <wp:positionV relativeFrom="paragraph">
                  <wp:posOffset>5303520</wp:posOffset>
                </wp:positionV>
                <wp:extent cx="0" cy="1590040"/>
                <wp:effectExtent l="0" t="0" r="19050" b="0"/>
                <wp:wrapNone/>
                <wp:docPr id="300" name="Straight Connector 2"/>
                <wp:cNvGraphicFramePr/>
                <a:graphic xmlns:a="http://schemas.openxmlformats.org/drawingml/2006/main">
                  <a:graphicData uri="http://schemas.microsoft.com/office/word/2010/wordprocessingShape">
                    <wps:wsp>
                      <wps:cNvCnPr/>
                      <wps:spPr>
                        <a:xfrm>
                          <a:off x="0" y="0"/>
                          <a:ext cx="0" cy="1590040"/>
                        </a:xfrm>
                        <a:prstGeom prst="line">
                          <a:avLst/>
                        </a:prstGeom>
                        <a:ln w="19050">
                          <a:solidFill>
                            <a:schemeClr val="tx1"/>
                          </a:solidFill>
                          <a:prstDash val="dash"/>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id="Straight Connector 2" o:spid="_x0000_s1026" style="position:absolute;z-index:25169510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298.1pt,417.6pt" to="298.1pt,542.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" strokecolor="black [3213]" strokeweight="1.5pt">
                <v:stroke dashstyle="dash"/>
              </v:line>
            </w:pict>
          </mc:Fallback>
        </mc:AlternateContent>
      </w:r>
      <w:r>
        <w:rPr>
          <w:noProof/>
          <w:lang w:eastAsia="en-GB"/>
        </w:rPr>
        <mc:AlternateContent>
          <mc:Choice Requires="wps">
            <w:drawing>
              <wp:anchor distT="0" distB="0" distL="114300" distR="114300" simplePos="0" relativeHeight="251673600" behindDoc="0" locked="0" layoutInCell="1" allowOverlap="1" wp14:anchorId="50E346E1" wp14:editId="3A230C17">
                <wp:simplePos x="0" y="0"/>
                <wp:positionH relativeFrom="column">
                  <wp:posOffset>7101444</wp:posOffset>
                </wp:positionH>
                <wp:positionV relativeFrom="paragraph">
                  <wp:posOffset>5221588</wp:posOffset>
                </wp:positionV>
                <wp:extent cx="3645214" cy="1674305"/>
                <wp:effectExtent l="0" t="0" r="0" b="2540"/>
                <wp:wrapNone/>
                <wp:docPr id="12" name="Chevron 12"/>
                <wp:cNvGraphicFramePr/>
                <a:graphic xmlns:a="http://schemas.openxmlformats.org/drawingml/2006/main">
                  <a:graphicData uri="http://schemas.microsoft.com/office/word/2010/wordprocessingShape">
                    <wps:wsp>
                      <wps:cNvSpPr/>
                      <wps:spPr>
                        <a:xfrm flipH="1">
                          <a:off x="0" y="0"/>
                          <a:ext cx="3645214" cy="1674305"/>
                        </a:xfrm>
                        <a:prstGeom prst="chevron">
                          <a:avLst/>
                        </a:prstGeom>
                        <a:solidFill>
                          <a:srgbClr val="F26522"/>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D35BD3" w:rsidRPr="00B673FD" w:rsidRDefault="00D35BD3" w:rsidP="00D35BD3">
                            <w:pPr>
                              <w:jc w:val="center"/>
                              <w:rPr>
                                <w:rFonts w:cs="Arial"/>
                                <w:color w:val="FFFFFF" w:themeColor="background1"/>
                                <w:sz w:val="24"/>
                              </w:rPr>
                            </w:pPr>
                            <w:r w:rsidRPr="00B673FD">
                              <w:rPr>
                                <w:rFonts w:cs="Arial"/>
                                <w:color w:val="FFFFFF" w:themeColor="background1"/>
                                <w:sz w:val="24"/>
                              </w:rPr>
                              <w:t xml:space="preserve">Senior Leadership Programme with assessment </w:t>
                            </w:r>
                            <w:proofErr w:type="spellStart"/>
                            <w:r w:rsidRPr="00B673FD">
                              <w:rPr>
                                <w:rFonts w:cs="Arial"/>
                                <w:color w:val="FFFFFF" w:themeColor="background1"/>
                                <w:sz w:val="24"/>
                              </w:rPr>
                              <w:t>center</w:t>
                            </w:r>
                            <w:proofErr w:type="spellEnd"/>
                            <w:r w:rsidRPr="00B673FD">
                              <w:rPr>
                                <w:rFonts w:cs="Arial"/>
                                <w:color w:val="FFFFFF" w:themeColor="background1"/>
                                <w:sz w:val="24"/>
                              </w:rPr>
                              <w:t xml:space="preserve"> </w:t>
                            </w:r>
                            <w:r>
                              <w:rPr>
                                <w:rFonts w:cs="Arial"/>
                                <w:color w:val="FFFFFF" w:themeColor="background1"/>
                                <w:sz w:val="24"/>
                              </w:rPr>
                              <w:t>(akin to senior leadership scheme</w:t>
                            </w:r>
                            <w:r w:rsidRPr="00B673FD">
                              <w:rPr>
                                <w:rFonts w:cs="Arial"/>
                                <w:color w:val="FFFFFF" w:themeColor="background1"/>
                                <w:sz w:val="24"/>
                              </w:rPr>
                              <w:t xml:space="preserve"> or </w:t>
                            </w:r>
                            <w:proofErr w:type="spellStart"/>
                            <w:r w:rsidRPr="00B673FD">
                              <w:rPr>
                                <w:rFonts w:cs="Arial"/>
                                <w:color w:val="FFFFFF" w:themeColor="background1"/>
                                <w:sz w:val="24"/>
                              </w:rPr>
                              <w:t>Cranfield</w:t>
                            </w:r>
                            <w:proofErr w:type="spellEnd"/>
                            <w:r w:rsidRPr="00B673FD">
                              <w:rPr>
                                <w:rFonts w:cs="Arial"/>
                                <w:color w:val="FFFFFF" w:themeColor="background1"/>
                                <w:sz w:val="24"/>
                              </w:rPr>
                              <w:t xml:space="preserve"> L1)</w:t>
                            </w:r>
                            <w:r>
                              <w:rPr>
                                <w:rFonts w:cs="Arial"/>
                                <w:color w:val="FFFFFF" w:themeColor="background1"/>
                                <w:sz w:val="24"/>
                              </w:rPr>
                              <w:t xml:space="preserve"> aimed at developing skills at a strategic level (B1/2)</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55" coordsize="21600,21600" o:spt="55" adj="16200" path="m@0,l,0@1,10800,,21600@0,21600,21600,10800xe">
                <v:stroke joinstyle="miter"/>
                <v:formulas>
                  <v:f eqn="val #0"/>
                  <v:f eqn="sum 21600 0 @0"/>
                  <v:f eqn="prod #0 1 2"/>
                </v:formulas>
                <v:path o:connecttype="custom" o:connectlocs="@2,0;@1,10800;@2,21600;21600,10800" o:connectangles="270,180,90,0" textboxrect="0,0,10800,21600;0,0,16200,21600;0,0,21600,21600"/>
                <v:handles>
                  <v:h position="#0,topLeft" xrange="0,21600"/>
                </v:handles>
              </v:shapetype>
              <v:shape id="Chevron 12" o:spid="_x0000_s1031" type="#_x0000_t55" style="position:absolute;left:0;text-align:left;margin-left:559.15pt;margin-top:411.15pt;width:287pt;height:131.85pt;flip:x;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" adj="16639" fillcolor="#f26522" stroked="f" strokeweight="2pt">
                <v:textbox>
                  <w:txbxContent>
                    <w:p w:rsidR="00D35BD3" w:rsidRPr="00B673FD" w:rsidRDefault="00D35BD3" w:rsidP="00D35BD3">
                      <w:pPr>
                        <w:jc w:val="center"/>
                        <w:rPr>
                          <w:rFonts w:cs="Arial"/>
                          <w:color w:val="FFFFFF" w:themeColor="background1"/>
                          <w:sz w:val="24"/>
                        </w:rPr>
                      </w:pPr>
                      <w:r w:rsidRPr="00B673FD">
                        <w:rPr>
                          <w:rFonts w:cs="Arial"/>
                          <w:color w:val="FFFFFF" w:themeColor="background1"/>
                          <w:sz w:val="24"/>
                        </w:rPr>
                        <w:t xml:space="preserve">Senior Leadership Programme with assessment </w:t>
                      </w:r>
                      <w:proofErr w:type="spellStart"/>
                      <w:r w:rsidRPr="00B673FD">
                        <w:rPr>
                          <w:rFonts w:cs="Arial"/>
                          <w:color w:val="FFFFFF" w:themeColor="background1"/>
                          <w:sz w:val="24"/>
                        </w:rPr>
                        <w:t>center</w:t>
                      </w:r>
                      <w:proofErr w:type="spellEnd"/>
                      <w:r w:rsidRPr="00B673FD">
                        <w:rPr>
                          <w:rFonts w:cs="Arial"/>
                          <w:color w:val="FFFFFF" w:themeColor="background1"/>
                          <w:sz w:val="24"/>
                        </w:rPr>
                        <w:t xml:space="preserve"> </w:t>
                      </w:r>
                      <w:r>
                        <w:rPr>
                          <w:rFonts w:cs="Arial"/>
                          <w:color w:val="FFFFFF" w:themeColor="background1"/>
                          <w:sz w:val="24"/>
                        </w:rPr>
                        <w:t>(akin to senior leadership scheme</w:t>
                      </w:r>
                      <w:r w:rsidRPr="00B673FD">
                        <w:rPr>
                          <w:rFonts w:cs="Arial"/>
                          <w:color w:val="FFFFFF" w:themeColor="background1"/>
                          <w:sz w:val="24"/>
                        </w:rPr>
                        <w:t xml:space="preserve"> or </w:t>
                      </w:r>
                      <w:proofErr w:type="spellStart"/>
                      <w:r w:rsidRPr="00B673FD">
                        <w:rPr>
                          <w:rFonts w:cs="Arial"/>
                          <w:color w:val="FFFFFF" w:themeColor="background1"/>
                          <w:sz w:val="24"/>
                        </w:rPr>
                        <w:t>Cranfield</w:t>
                      </w:r>
                      <w:proofErr w:type="spellEnd"/>
                      <w:r w:rsidRPr="00B673FD">
                        <w:rPr>
                          <w:rFonts w:cs="Arial"/>
                          <w:color w:val="FFFFFF" w:themeColor="background1"/>
                          <w:sz w:val="24"/>
                        </w:rPr>
                        <w:t xml:space="preserve"> L1)</w:t>
                      </w:r>
                      <w:r>
                        <w:rPr>
                          <w:rFonts w:cs="Arial"/>
                          <w:color w:val="FFFFFF" w:themeColor="background1"/>
                          <w:sz w:val="24"/>
                        </w:rPr>
                        <w:t xml:space="preserve"> aimed at developing skills at a strategic level (B1/2)</w:t>
                      </w:r>
                    </w:p>
                  </w:txbxContent>
                </v:textbox>
              </v:shape>
            </w:pict>
          </mc:Fallback>
        </mc:AlternateContent>
      </w:r>
      <w:r w:rsidRPr="00F35743">
        <w:rPr>
          <w:noProof/>
          <w:lang w:eastAsia="en-GB"/>
        </w:rPr>
        <mc:AlternateContent>
          <mc:Choice Requires="wps">
            <w:drawing>
              <wp:anchor distT="0" distB="0" distL="114300" distR="114300" simplePos="0" relativeHeight="251693056" behindDoc="0" locked="0" layoutInCell="1" allowOverlap="1" wp14:anchorId="6D93ACD6" wp14:editId="555A8FD1">
                <wp:simplePos x="0" y="0"/>
                <wp:positionH relativeFrom="column">
                  <wp:posOffset>10177145</wp:posOffset>
                </wp:positionH>
                <wp:positionV relativeFrom="paragraph">
                  <wp:posOffset>1195705</wp:posOffset>
                </wp:positionV>
                <wp:extent cx="0" cy="1590040"/>
                <wp:effectExtent l="0" t="0" r="19050" b="0"/>
                <wp:wrapNone/>
                <wp:docPr id="298" name="Straight Connector 2"/>
                <wp:cNvGraphicFramePr/>
                <a:graphic xmlns:a="http://schemas.openxmlformats.org/drawingml/2006/main">
                  <a:graphicData uri="http://schemas.microsoft.com/office/word/2010/wordprocessingShape">
                    <wps:wsp>
                      <wps:cNvCnPr/>
                      <wps:spPr>
                        <a:xfrm>
                          <a:off x="0" y="0"/>
                          <a:ext cx="0" cy="1590040"/>
                        </a:xfrm>
                        <a:prstGeom prst="line">
                          <a:avLst/>
                        </a:prstGeom>
                        <a:ln w="19050">
                          <a:solidFill>
                            <a:schemeClr val="tx1"/>
                          </a:solidFill>
                          <a:prstDash val="dash"/>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id="Straight Connector 2" o:spid="_x0000_s1026" style="position:absolute;z-index:25169305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801.35pt,94.15pt" to="801.35pt,219.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" strokecolor="black [3213]" strokeweight="1.5pt">
                <v:stroke dashstyle="dash"/>
              </v:line>
            </w:pict>
          </mc:Fallback>
        </mc:AlternateContent>
      </w:r>
      <w:r>
        <w:rPr>
          <w:noProof/>
          <w:lang w:eastAsia="en-GB"/>
        </w:rPr>
        <mc:AlternateContent>
          <mc:Choice Requires="wps">
            <w:drawing>
              <wp:anchor distT="0" distB="0" distL="114300" distR="114300" simplePos="0" relativeHeight="251694080" behindDoc="0" locked="0" layoutInCell="1" allowOverlap="1" wp14:anchorId="0E4C2B5B" wp14:editId="1B280127">
                <wp:simplePos x="0" y="0"/>
                <wp:positionH relativeFrom="column">
                  <wp:posOffset>9524101</wp:posOffset>
                </wp:positionH>
                <wp:positionV relativeFrom="paragraph">
                  <wp:posOffset>-133985</wp:posOffset>
                </wp:positionV>
                <wp:extent cx="1330036" cy="1092530"/>
                <wp:effectExtent l="0" t="0" r="3810" b="0"/>
                <wp:wrapNone/>
                <wp:docPr id="299" name="Rectangle 299"/>
                <wp:cNvGraphicFramePr/>
                <a:graphic xmlns:a="http://schemas.openxmlformats.org/drawingml/2006/main">
                  <a:graphicData uri="http://schemas.microsoft.com/office/word/2010/wordprocessingShape">
                    <wps:wsp>
                      <wps:cNvSpPr/>
                      <wps:spPr>
                        <a:xfrm>
                          <a:off x="0" y="0"/>
                          <a:ext cx="1330036" cy="1092530"/>
                        </a:xfrm>
                        <a:prstGeom prst="rect">
                          <a:avLst/>
                        </a:prstGeom>
                        <a:solidFill>
                          <a:srgbClr val="4BC3CA"/>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D35BD3" w:rsidRPr="00C0128F" w:rsidRDefault="00D35BD3" w:rsidP="00D35BD3">
                            <w:pPr>
                              <w:jc w:val="center"/>
                              <w:rPr>
                                <w:rFonts w:cs="Arial"/>
                                <w:sz w:val="24"/>
                              </w:rPr>
                            </w:pPr>
                            <w:r>
                              <w:rPr>
                                <w:rFonts w:cs="Arial"/>
                                <w:sz w:val="24"/>
                              </w:rPr>
                              <w:t>Discussion</w:t>
                            </w:r>
                            <w:r w:rsidRPr="00C0128F">
                              <w:rPr>
                                <w:rFonts w:cs="Arial"/>
                                <w:sz w:val="24"/>
                              </w:rPr>
                              <w:t xml:space="preserve"> to determine aspirations for future development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299" o:spid="_x0000_s1032" style="position:absolute;left:0;text-align:left;margin-left:749.95pt;margin-top:-10.55pt;width:104.75pt;height:86.05pt;z-index:251694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" fillcolor="#4bc3ca" stroked="f" strokeweight="2pt">
                <v:textbox>
                  <w:txbxContent>
                    <w:p w:rsidR="00D35BD3" w:rsidRPr="00C0128F" w:rsidRDefault="00D35BD3" w:rsidP="00D35BD3">
                      <w:pPr>
                        <w:jc w:val="center"/>
                        <w:rPr>
                          <w:rFonts w:cs="Arial"/>
                          <w:sz w:val="24"/>
                        </w:rPr>
                      </w:pPr>
                      <w:r>
                        <w:rPr>
                          <w:rFonts w:cs="Arial"/>
                          <w:sz w:val="24"/>
                        </w:rPr>
                        <w:t>Discussion</w:t>
                      </w:r>
                      <w:r w:rsidRPr="00C0128F">
                        <w:rPr>
                          <w:rFonts w:cs="Arial"/>
                          <w:sz w:val="24"/>
                        </w:rPr>
                        <w:t xml:space="preserve"> to determine aspirations for future development</w:t>
                      </w:r>
                    </w:p>
                  </w:txbxContent>
                </v:textbox>
              </v:rect>
            </w:pict>
          </mc:Fallback>
        </mc:AlternateContent>
      </w:r>
      <w:r>
        <w:rPr>
          <w:noProof/>
          <w:lang w:eastAsia="en-GB"/>
        </w:rPr>
        <mc:AlternateContent>
          <mc:Choice Requires="wps">
            <w:drawing>
              <wp:anchor distT="0" distB="0" distL="114300" distR="114300" simplePos="0" relativeHeight="251672576" behindDoc="0" locked="0" layoutInCell="1" allowOverlap="1" wp14:anchorId="68C0E665" wp14:editId="4B53977E">
                <wp:simplePos x="0" y="0"/>
                <wp:positionH relativeFrom="column">
                  <wp:posOffset>10269220</wp:posOffset>
                </wp:positionH>
                <wp:positionV relativeFrom="paragraph">
                  <wp:posOffset>1032386</wp:posOffset>
                </wp:positionV>
                <wp:extent cx="3241675" cy="1662430"/>
                <wp:effectExtent l="0" t="0" r="0" b="0"/>
                <wp:wrapNone/>
                <wp:docPr id="7" name="Chevron 7"/>
                <wp:cNvGraphicFramePr/>
                <a:graphic xmlns:a="http://schemas.openxmlformats.org/drawingml/2006/main">
                  <a:graphicData uri="http://schemas.microsoft.com/office/word/2010/wordprocessingShape">
                    <wps:wsp>
                      <wps:cNvSpPr/>
                      <wps:spPr>
                        <a:xfrm>
                          <a:off x="0" y="0"/>
                          <a:ext cx="3241675" cy="1662430"/>
                        </a:xfrm>
                        <a:prstGeom prst="chevron">
                          <a:avLst/>
                        </a:prstGeom>
                        <a:solidFill>
                          <a:srgbClr val="F26522"/>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D35BD3" w:rsidRPr="00B673FD" w:rsidRDefault="00D35BD3" w:rsidP="00D35BD3">
                            <w:pPr>
                              <w:jc w:val="center"/>
                              <w:rPr>
                                <w:rFonts w:cs="Arial"/>
                                <w:color w:val="FFFFFF" w:themeColor="background1"/>
                                <w:sz w:val="24"/>
                              </w:rPr>
                            </w:pPr>
                            <w:r w:rsidRPr="00B673FD">
                              <w:rPr>
                                <w:rFonts w:cs="Arial"/>
                                <w:color w:val="FFFFFF" w:themeColor="background1"/>
                                <w:sz w:val="24"/>
                              </w:rPr>
                              <w:t>TDA/ Secondment/ Shadowing opportunities/ coaching and mentoring</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id="Chevron 7" o:spid="_x0000_s1033" type="#_x0000_t55" style="position:absolute;left:0;text-align:left;margin-left:808.6pt;margin-top:81.3pt;width:255.25pt;height:130.9pt;z-index:25167257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" adj="16061" fillcolor="#f26522" stroked="f" strokeweight="2pt">
                <v:textbox>
                  <w:txbxContent>
                    <w:p w:rsidR="00D35BD3" w:rsidRPr="00B673FD" w:rsidRDefault="00D35BD3" w:rsidP="00D35BD3">
                      <w:pPr>
                        <w:jc w:val="center"/>
                        <w:rPr>
                          <w:rFonts w:cs="Arial"/>
                          <w:color w:val="FFFFFF" w:themeColor="background1"/>
                          <w:sz w:val="24"/>
                        </w:rPr>
                      </w:pPr>
                      <w:r w:rsidRPr="00B673FD">
                        <w:rPr>
                          <w:rFonts w:cs="Arial"/>
                          <w:color w:val="FFFFFF" w:themeColor="background1"/>
                          <w:sz w:val="24"/>
                        </w:rPr>
                        <w:t>TDA/ Secondment/ Shadowing opportunities/ coaching and mentoring</w:t>
                      </w:r>
                    </w:p>
                  </w:txbxContent>
                </v:textbox>
              </v:shape>
            </w:pict>
          </mc:Fallback>
        </mc:AlternateContent>
      </w:r>
      <w:r>
        <w:rPr>
          <w:noProof/>
          <w:lang w:eastAsia="en-GB"/>
        </w:rPr>
        <mc:AlternateContent>
          <mc:Choice Requires="wps">
            <w:drawing>
              <wp:anchor distT="0" distB="0" distL="114300" distR="114300" simplePos="0" relativeHeight="251692032" behindDoc="0" locked="0" layoutInCell="1" allowOverlap="1" wp14:anchorId="60E79EB4" wp14:editId="30C048BE">
                <wp:simplePos x="0" y="0"/>
                <wp:positionH relativeFrom="column">
                  <wp:posOffset>3989705</wp:posOffset>
                </wp:positionH>
                <wp:positionV relativeFrom="paragraph">
                  <wp:posOffset>7857679</wp:posOffset>
                </wp:positionV>
                <wp:extent cx="1662546" cy="1460665"/>
                <wp:effectExtent l="0" t="0" r="0" b="6350"/>
                <wp:wrapNone/>
                <wp:docPr id="297" name="Rectangle 297"/>
                <wp:cNvGraphicFramePr/>
                <a:graphic xmlns:a="http://schemas.openxmlformats.org/drawingml/2006/main">
                  <a:graphicData uri="http://schemas.microsoft.com/office/word/2010/wordprocessingShape">
                    <wps:wsp>
                      <wps:cNvSpPr/>
                      <wps:spPr>
                        <a:xfrm>
                          <a:off x="0" y="0"/>
                          <a:ext cx="1662546" cy="1460665"/>
                        </a:xfrm>
                        <a:prstGeom prst="rect">
                          <a:avLst/>
                        </a:prstGeom>
                        <a:solidFill>
                          <a:srgbClr val="F26522"/>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D35BD3" w:rsidRPr="00C0128F" w:rsidRDefault="00D35BD3" w:rsidP="00D35BD3">
                            <w:pPr>
                              <w:jc w:val="center"/>
                              <w:rPr>
                                <w:rFonts w:cs="Arial"/>
                                <w:sz w:val="24"/>
                              </w:rPr>
                            </w:pPr>
                            <w:r w:rsidRPr="00C0128F">
                              <w:rPr>
                                <w:rFonts w:cs="Arial"/>
                                <w:sz w:val="24"/>
                              </w:rPr>
                              <w:t xml:space="preserve">Continuous development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297" o:spid="_x0000_s1034" style="position:absolute;left:0;text-align:left;margin-left:314.15pt;margin-top:618.7pt;width:130.9pt;height:115pt;z-index:25169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" fillcolor="#f26522" stroked="f" strokeweight="2pt">
                <v:textbox>
                  <w:txbxContent>
                    <w:p w:rsidR="00D35BD3" w:rsidRPr="00C0128F" w:rsidRDefault="00D35BD3" w:rsidP="00D35BD3">
                      <w:pPr>
                        <w:jc w:val="center"/>
                        <w:rPr>
                          <w:rFonts w:cs="Arial"/>
                          <w:sz w:val="24"/>
                        </w:rPr>
                      </w:pPr>
                      <w:r w:rsidRPr="00C0128F">
                        <w:rPr>
                          <w:rFonts w:cs="Arial"/>
                          <w:sz w:val="24"/>
                        </w:rPr>
                        <w:t xml:space="preserve">Continuous development </w:t>
                      </w:r>
                    </w:p>
                  </w:txbxContent>
                </v:textbox>
              </v:rect>
            </w:pict>
          </mc:Fallback>
        </mc:AlternateContent>
      </w:r>
      <w:r>
        <w:rPr>
          <w:noProof/>
          <w:lang w:eastAsia="en-GB"/>
        </w:rPr>
        <mc:AlternateContent>
          <mc:Choice Requires="wps">
            <w:drawing>
              <wp:anchor distT="0" distB="0" distL="114300" distR="114300" simplePos="0" relativeHeight="251678720" behindDoc="0" locked="0" layoutInCell="1" allowOverlap="1" wp14:anchorId="5BB36355" wp14:editId="0BF6AA92">
                <wp:simplePos x="0" y="0"/>
                <wp:positionH relativeFrom="column">
                  <wp:posOffset>8442960</wp:posOffset>
                </wp:positionH>
                <wp:positionV relativeFrom="paragraph">
                  <wp:posOffset>3451860</wp:posOffset>
                </wp:positionV>
                <wp:extent cx="0" cy="1471930"/>
                <wp:effectExtent l="171450" t="0" r="171450" b="52070"/>
                <wp:wrapNone/>
                <wp:docPr id="23" name="Straight Arrow Connector 23"/>
                <wp:cNvGraphicFramePr/>
                <a:graphic xmlns:a="http://schemas.openxmlformats.org/drawingml/2006/main">
                  <a:graphicData uri="http://schemas.microsoft.com/office/word/2010/wordprocessingShape">
                    <wps:wsp>
                      <wps:cNvCnPr/>
                      <wps:spPr>
                        <a:xfrm>
                          <a:off x="0" y="0"/>
                          <a:ext cx="0" cy="1471930"/>
                        </a:xfrm>
                        <a:prstGeom prst="straightConnector1">
                          <a:avLst/>
                        </a:prstGeom>
                        <a:ln w="76200">
                          <a:solidFill>
                            <a:srgbClr val="AA1C76"/>
                          </a:solidFill>
                          <a:tailEnd type="triangle" w="lg" len="lg"/>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id="_x0000_t32" coordsize="21600,21600" o:spt="32" o:oned="t" path="m,l21600,21600e" filled="f">
                <v:path arrowok="t" fillok="f" o:connecttype="none"/>
                <o:lock v:ext="edit" shapetype="t"/>
              </v:shapetype>
              <v:shape id="Straight Arrow Connector 23" o:spid="_x0000_s1026" type="#_x0000_t32" style="position:absolute;margin-left:664.8pt;margin-top:271.8pt;width:0;height:115.9p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" strokecolor="#aa1c76" strokeweight="6pt">
                <v:stroke endarrow="block" endarrowwidth="wide" endarrowlength="long"/>
              </v:shape>
            </w:pict>
          </mc:Fallback>
        </mc:AlternateContent>
      </w:r>
      <w:r>
        <w:rPr>
          <w:noProof/>
          <w:lang w:eastAsia="en-GB"/>
        </w:rPr>
        <mc:AlternateContent>
          <mc:Choice Requires="wps">
            <w:drawing>
              <wp:anchor distT="0" distB="0" distL="114300" distR="114300" simplePos="0" relativeHeight="251691008" behindDoc="0" locked="0" layoutInCell="1" allowOverlap="1" wp14:anchorId="10FA4BBA" wp14:editId="6D37EA3F">
                <wp:simplePos x="0" y="0"/>
                <wp:positionH relativeFrom="column">
                  <wp:posOffset>-178443</wp:posOffset>
                </wp:positionH>
                <wp:positionV relativeFrom="paragraph">
                  <wp:posOffset>8534152</wp:posOffset>
                </wp:positionV>
                <wp:extent cx="1199408" cy="17"/>
                <wp:effectExtent l="0" t="228600" r="0" b="228600"/>
                <wp:wrapNone/>
                <wp:docPr id="296" name="Straight Arrow Connector 296"/>
                <wp:cNvGraphicFramePr/>
                <a:graphic xmlns:a="http://schemas.openxmlformats.org/drawingml/2006/main">
                  <a:graphicData uri="http://schemas.microsoft.com/office/word/2010/wordprocessingShape">
                    <wps:wsp>
                      <wps:cNvCnPr/>
                      <wps:spPr>
                        <a:xfrm flipV="1">
                          <a:off x="0" y="0"/>
                          <a:ext cx="1199408" cy="17"/>
                        </a:xfrm>
                        <a:prstGeom prst="straightConnector1">
                          <a:avLst/>
                        </a:prstGeom>
                        <a:ln w="76200">
                          <a:solidFill>
                            <a:srgbClr val="AA1C76"/>
                          </a:solidFill>
                          <a:tailEnd type="triangle" w="lg" len="lg"/>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Straight Arrow Connector 296" o:spid="_x0000_s1026" type="#_x0000_t32" style="position:absolute;margin-left:-14.05pt;margin-top:672pt;width:94.45pt;height:0;flip:y;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" strokecolor="#aa1c76" strokeweight="6pt">
                <v:stroke endarrow="block" endarrowwidth="wide" endarrowlength="long"/>
              </v:shape>
            </w:pict>
          </mc:Fallback>
        </mc:AlternateContent>
      </w:r>
      <w:r>
        <w:rPr>
          <w:noProof/>
          <w:lang w:eastAsia="en-GB"/>
        </w:rPr>
        <mc:AlternateContent>
          <mc:Choice Requires="wps">
            <w:drawing>
              <wp:anchor distT="0" distB="0" distL="114300" distR="114300" simplePos="0" relativeHeight="251689984" behindDoc="0" locked="0" layoutInCell="1" allowOverlap="1" wp14:anchorId="15225E43" wp14:editId="6286EF0E">
                <wp:simplePos x="0" y="0"/>
                <wp:positionH relativeFrom="column">
                  <wp:posOffset>-178130</wp:posOffset>
                </wp:positionH>
                <wp:positionV relativeFrom="paragraph">
                  <wp:posOffset>6052861</wp:posOffset>
                </wp:positionV>
                <wp:extent cx="0" cy="2481943"/>
                <wp:effectExtent l="38100" t="0" r="38100" b="13970"/>
                <wp:wrapNone/>
                <wp:docPr id="295" name="Straight Connector 295"/>
                <wp:cNvGraphicFramePr/>
                <a:graphic xmlns:a="http://schemas.openxmlformats.org/drawingml/2006/main">
                  <a:graphicData uri="http://schemas.microsoft.com/office/word/2010/wordprocessingShape">
                    <wps:wsp>
                      <wps:cNvCnPr/>
                      <wps:spPr>
                        <a:xfrm>
                          <a:off x="0" y="0"/>
                          <a:ext cx="0" cy="2481943"/>
                        </a:xfrm>
                        <a:prstGeom prst="line">
                          <a:avLst/>
                        </a:prstGeom>
                        <a:ln w="76200">
                          <a:solidFill>
                            <a:srgbClr val="AA1C76"/>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Straight Connector 295" o:spid="_x0000_s1026" style="position:absolute;z-index:25168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4.05pt,476.6pt" to="-14.05pt,672.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" strokecolor="#aa1c76" strokeweight="6pt"/>
            </w:pict>
          </mc:Fallback>
        </mc:AlternateContent>
      </w:r>
      <w:r>
        <w:rPr>
          <w:noProof/>
          <w:lang w:eastAsia="en-GB"/>
        </w:rPr>
        <mc:AlternateContent>
          <mc:Choice Requires="wps">
            <w:drawing>
              <wp:anchor distT="0" distB="0" distL="114300" distR="114300" simplePos="0" relativeHeight="251688960" behindDoc="0" locked="0" layoutInCell="1" allowOverlap="1" wp14:anchorId="6D8DC732" wp14:editId="731FC491">
                <wp:simplePos x="0" y="0"/>
                <wp:positionH relativeFrom="column">
                  <wp:posOffset>10081862</wp:posOffset>
                </wp:positionH>
                <wp:positionV relativeFrom="paragraph">
                  <wp:posOffset>5981609</wp:posOffset>
                </wp:positionV>
                <wp:extent cx="3514939" cy="0"/>
                <wp:effectExtent l="0" t="228600" r="0" b="228600"/>
                <wp:wrapNone/>
                <wp:docPr id="294" name="Straight Arrow Connector 294"/>
                <wp:cNvGraphicFramePr/>
                <a:graphic xmlns:a="http://schemas.openxmlformats.org/drawingml/2006/main">
                  <a:graphicData uri="http://schemas.microsoft.com/office/word/2010/wordprocessingShape">
                    <wps:wsp>
                      <wps:cNvCnPr/>
                      <wps:spPr>
                        <a:xfrm flipH="1">
                          <a:off x="0" y="0"/>
                          <a:ext cx="3514939" cy="0"/>
                        </a:xfrm>
                        <a:prstGeom prst="straightConnector1">
                          <a:avLst/>
                        </a:prstGeom>
                        <a:ln w="76200">
                          <a:solidFill>
                            <a:srgbClr val="AA1C76"/>
                          </a:solidFill>
                          <a:tailEnd type="triangle" w="lg" len="lg"/>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Straight Arrow Connector 294" o:spid="_x0000_s1026" type="#_x0000_t32" style="position:absolute;margin-left:793.85pt;margin-top:471pt;width:276.75pt;height:0;flip:x;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" strokecolor="#aa1c76" strokeweight="6pt">
                <v:stroke endarrow="block" endarrowwidth="wide" endarrowlength="long"/>
              </v:shape>
            </w:pict>
          </mc:Fallback>
        </mc:AlternateContent>
      </w:r>
      <w:r>
        <w:rPr>
          <w:noProof/>
          <w:lang w:eastAsia="en-GB"/>
        </w:rPr>
        <mc:AlternateContent>
          <mc:Choice Requires="wps">
            <w:drawing>
              <wp:anchor distT="0" distB="0" distL="114300" distR="114300" simplePos="0" relativeHeight="251687936" behindDoc="0" locked="0" layoutInCell="1" allowOverlap="1" wp14:anchorId="24C4F52D" wp14:editId="32FE749F">
                <wp:simplePos x="0" y="0"/>
                <wp:positionH relativeFrom="column">
                  <wp:posOffset>13596620</wp:posOffset>
                </wp:positionH>
                <wp:positionV relativeFrom="paragraph">
                  <wp:posOffset>1872615</wp:posOffset>
                </wp:positionV>
                <wp:extent cx="0" cy="4108450"/>
                <wp:effectExtent l="38100" t="0" r="38100" b="6350"/>
                <wp:wrapNone/>
                <wp:docPr id="293" name="Straight Connector 293"/>
                <wp:cNvGraphicFramePr/>
                <a:graphic xmlns:a="http://schemas.openxmlformats.org/drawingml/2006/main">
                  <a:graphicData uri="http://schemas.microsoft.com/office/word/2010/wordprocessingShape">
                    <wps:wsp>
                      <wps:cNvCnPr/>
                      <wps:spPr>
                        <a:xfrm>
                          <a:off x="0" y="0"/>
                          <a:ext cx="0" cy="4108450"/>
                        </a:xfrm>
                        <a:prstGeom prst="line">
                          <a:avLst/>
                        </a:prstGeom>
                        <a:ln w="76200">
                          <a:solidFill>
                            <a:srgbClr val="AA1C76"/>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Straight Connector 293" o:spid="_x0000_s1026" style="position:absolute;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070.6pt,147.45pt" to="1070.6pt,470.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" strokecolor="#aa1c76" strokeweight="6pt"/>
            </w:pict>
          </mc:Fallback>
        </mc:AlternateContent>
      </w:r>
      <w:r w:rsidRPr="00F35743">
        <w:rPr>
          <w:noProof/>
          <w:lang w:eastAsia="en-GB"/>
        </w:rPr>
        <mc:AlternateContent>
          <mc:Choice Requires="wps">
            <w:drawing>
              <wp:anchor distT="0" distB="0" distL="114300" distR="114300" simplePos="0" relativeHeight="251686912" behindDoc="0" locked="0" layoutInCell="1" allowOverlap="1" wp14:anchorId="66CCD738" wp14:editId="5B6968EB">
                <wp:simplePos x="0" y="0"/>
                <wp:positionH relativeFrom="column">
                  <wp:posOffset>8525997</wp:posOffset>
                </wp:positionH>
                <wp:positionV relativeFrom="paragraph">
                  <wp:posOffset>3416300</wp:posOffset>
                </wp:positionV>
                <wp:extent cx="3087584" cy="676275"/>
                <wp:effectExtent l="0" t="0" r="0" b="0"/>
                <wp:wrapNone/>
                <wp:docPr id="292" name="TextBox 3"/>
                <wp:cNvGraphicFramePr/>
                <a:graphic xmlns:a="http://schemas.openxmlformats.org/drawingml/2006/main">
                  <a:graphicData uri="http://schemas.microsoft.com/office/word/2010/wordprocessingShape">
                    <wps:wsp>
                      <wps:cNvSpPr txBox="1"/>
                      <wps:spPr>
                        <a:xfrm>
                          <a:off x="0" y="0"/>
                          <a:ext cx="3087584" cy="676275"/>
                        </a:xfrm>
                        <a:prstGeom prst="rect">
                          <a:avLst/>
                        </a:prstGeom>
                        <a:noFill/>
                      </wps:spPr>
                      <wps:txbx>
                        <w:txbxContent>
                          <w:p w:rsidR="00D35BD3" w:rsidRPr="00F35743" w:rsidRDefault="00D35BD3" w:rsidP="00D35BD3">
                            <w:pPr>
                              <w:pStyle w:val="NormalWeb"/>
                              <w:spacing w:before="0" w:beforeAutospacing="0" w:after="0" w:afterAutospacing="0"/>
                              <w:jc w:val="center"/>
                              <w:rPr>
                                <w:sz w:val="32"/>
                                <w:szCs w:val="32"/>
                              </w:rPr>
                            </w:pPr>
                            <w:r>
                              <w:rPr>
                                <w:rFonts w:ascii="Arial" w:hAnsi="Arial" w:cs="Arial"/>
                                <w:color w:val="000000" w:themeColor="text1"/>
                                <w:kern w:val="24"/>
                                <w:sz w:val="32"/>
                                <w:szCs w:val="32"/>
                              </w:rPr>
                              <w:t xml:space="preserve">Potential additional </w:t>
                            </w:r>
                            <w:r w:rsidRPr="00F35743">
                              <w:rPr>
                                <w:rFonts w:ascii="Arial" w:hAnsi="Arial" w:cs="Arial"/>
                                <w:color w:val="000000" w:themeColor="text1"/>
                                <w:kern w:val="24"/>
                                <w:sz w:val="32"/>
                                <w:szCs w:val="32"/>
                              </w:rPr>
                              <w:t>pipelines</w:t>
                            </w:r>
                          </w:p>
                        </w:txbxContent>
                      </wps:txbx>
                      <wps:bodyPr wrap="square" rtlCol="0">
                        <a:noAutofit/>
                      </wps:bodyPr>
                    </wps:wsp>
                  </a:graphicData>
                </a:graphic>
                <wp14:sizeRelH relativeFrom="margin">
                  <wp14:pctWidth>0</wp14:pctWidth>
                </wp14:sizeRelH>
                <wp14:sizeRelV relativeFrom="margin">
                  <wp14:pctHeight>0</wp14:pctHeight>
                </wp14:sizeRelV>
              </wp:anchor>
            </w:drawing>
          </mc:Choice>
          <mc:Fallback>
            <w:pict>
              <v:shape id="TextBox 3" o:spid="_x0000_s1035" type="#_x0000_t202" style="position:absolute;left:0;text-align:left;margin-left:671.35pt;margin-top:269pt;width:243.1pt;height:53.25pt;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" filled="f" stroked="f">
                <v:textbox>
                  <w:txbxContent>
                    <w:p w:rsidR="00D35BD3" w:rsidRPr="00F35743" w:rsidRDefault="00D35BD3" w:rsidP="00D35BD3">
                      <w:pPr>
                        <w:pStyle w:val="NormalWeb"/>
                        <w:spacing w:before="0" w:beforeAutospacing="0" w:after="0" w:afterAutospacing="0"/>
                        <w:jc w:val="center"/>
                        <w:rPr>
                          <w:sz w:val="32"/>
                          <w:szCs w:val="32"/>
                        </w:rPr>
                      </w:pPr>
                      <w:r>
                        <w:rPr>
                          <w:rFonts w:ascii="Arial" w:hAnsi="Arial" w:cs="Arial"/>
                          <w:color w:val="000000" w:themeColor="text1"/>
                          <w:kern w:val="24"/>
                          <w:sz w:val="32"/>
                          <w:szCs w:val="32"/>
                        </w:rPr>
                        <w:t xml:space="preserve">Potential additional </w:t>
                      </w:r>
                      <w:r w:rsidRPr="00F35743">
                        <w:rPr>
                          <w:rFonts w:ascii="Arial" w:hAnsi="Arial" w:cs="Arial"/>
                          <w:color w:val="000000" w:themeColor="text1"/>
                          <w:kern w:val="24"/>
                          <w:sz w:val="32"/>
                          <w:szCs w:val="32"/>
                        </w:rPr>
                        <w:t>pipelines</w:t>
                      </w:r>
                    </w:p>
                  </w:txbxContent>
                </v:textbox>
              </v:shape>
            </w:pict>
          </mc:Fallback>
        </mc:AlternateContent>
      </w:r>
      <w:r w:rsidRPr="00F35743">
        <w:rPr>
          <w:noProof/>
          <w:lang w:eastAsia="en-GB"/>
        </w:rPr>
        <mc:AlternateContent>
          <mc:Choice Requires="wps">
            <w:drawing>
              <wp:anchor distT="0" distB="0" distL="114300" distR="114300" simplePos="0" relativeHeight="251666432" behindDoc="0" locked="0" layoutInCell="1" allowOverlap="1" wp14:anchorId="75EAD696" wp14:editId="4D3722D1">
                <wp:simplePos x="0" y="0"/>
                <wp:positionH relativeFrom="column">
                  <wp:posOffset>9326245</wp:posOffset>
                </wp:positionH>
                <wp:positionV relativeFrom="paragraph">
                  <wp:posOffset>3504565</wp:posOffset>
                </wp:positionV>
                <wp:extent cx="1115695" cy="1721485"/>
                <wp:effectExtent l="1905" t="0" r="0" b="0"/>
                <wp:wrapNone/>
                <wp:docPr id="8" name="Pentagon 7"/>
                <wp:cNvGraphicFramePr/>
                <a:graphic xmlns:a="http://schemas.openxmlformats.org/drawingml/2006/main">
                  <a:graphicData uri="http://schemas.microsoft.com/office/word/2010/wordprocessingShape">
                    <wps:wsp>
                      <wps:cNvSpPr/>
                      <wps:spPr>
                        <a:xfrm rot="16200000" flipH="1">
                          <a:off x="0" y="0"/>
                          <a:ext cx="1115695" cy="1721485"/>
                        </a:xfrm>
                        <a:prstGeom prst="homePlate">
                          <a:avLst/>
                        </a:prstGeom>
                        <a:solidFill>
                          <a:srgbClr val="F26522"/>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D35BD3" w:rsidRPr="00B673FD" w:rsidRDefault="00D35BD3" w:rsidP="00D35BD3">
                            <w:pPr>
                              <w:pStyle w:val="NormalWeb"/>
                              <w:spacing w:before="0" w:beforeAutospacing="0" w:after="0" w:afterAutospacing="0"/>
                              <w:jc w:val="center"/>
                              <w:rPr>
                                <w:color w:val="FFFFFF" w:themeColor="background1"/>
                              </w:rPr>
                            </w:pPr>
                            <w:r w:rsidRPr="00B673FD">
                              <w:rPr>
                                <w:rFonts w:ascii="Arial" w:hAnsi="Arial" w:cs="Arial"/>
                                <w:color w:val="FFFFFF" w:themeColor="background1"/>
                                <w:kern w:val="24"/>
                                <w:sz w:val="22"/>
                                <w:szCs w:val="22"/>
                              </w:rPr>
                              <w:t>Emerging leaders at B1/2</w:t>
                            </w:r>
                          </w:p>
                        </w:txbxContent>
                      </wps:txbx>
                      <wps:bodyPr rot="0" spcFirstLastPara="0" vertOverflow="overflow" horzOverflow="overflow" vert="vert"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15" coordsize="21600,21600" o:spt="15" adj="16200" path="m@0,l,,,21600@0,21600,21600,10800xe">
                <v:stroke joinstyle="miter"/>
                <v:formulas>
                  <v:f eqn="val #0"/>
                  <v:f eqn="prod #0 1 2"/>
                </v:formulas>
                <v:path gradientshapeok="t" o:connecttype="custom" o:connectlocs="@1,0;0,10800;@1,21600;21600,10800" o:connectangles="270,180,90,0" textboxrect="0,0,10800,21600;0,0,16200,21600;0,0,21600,21600"/>
                <v:handles>
                  <v:h position="#0,topLeft" xrange="0,21600"/>
                </v:handles>
              </v:shapetype>
              <v:shape id="Pentagon 7" o:spid="_x0000_s1036" type="#_x0000_t15" style="position:absolute;left:0;text-align:left;margin-left:734.35pt;margin-top:275.95pt;width:87.85pt;height:135.55pt;rotation:90;flip:x;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" adj="10800" fillcolor="#f26522" stroked="f" strokeweight="2pt">
                <v:textbox style="layout-flow:vertical">
                  <w:txbxContent>
                    <w:p w:rsidR="00D35BD3" w:rsidRPr="00B673FD" w:rsidRDefault="00D35BD3" w:rsidP="00D35BD3">
                      <w:pPr>
                        <w:pStyle w:val="NormalWeb"/>
                        <w:spacing w:before="0" w:beforeAutospacing="0" w:after="0" w:afterAutospacing="0"/>
                        <w:jc w:val="center"/>
                        <w:rPr>
                          <w:color w:val="FFFFFF" w:themeColor="background1"/>
                        </w:rPr>
                      </w:pPr>
                      <w:r w:rsidRPr="00B673FD">
                        <w:rPr>
                          <w:rFonts w:ascii="Arial" w:hAnsi="Arial" w:cs="Arial"/>
                          <w:color w:val="FFFFFF" w:themeColor="background1"/>
                          <w:kern w:val="24"/>
                          <w:sz w:val="22"/>
                          <w:szCs w:val="22"/>
                        </w:rPr>
                        <w:t>Emerging leaders at B1/2</w:t>
                      </w:r>
                    </w:p>
                  </w:txbxContent>
                </v:textbox>
              </v:shape>
            </w:pict>
          </mc:Fallback>
        </mc:AlternateContent>
      </w:r>
      <w:r>
        <w:rPr>
          <w:noProof/>
          <w:lang w:eastAsia="en-GB"/>
        </w:rPr>
        <mc:AlternateContent>
          <mc:Choice Requires="wps">
            <w:drawing>
              <wp:anchor distT="0" distB="0" distL="114300" distR="114300" simplePos="0" relativeHeight="251677696" behindDoc="0" locked="0" layoutInCell="1" allowOverlap="1" wp14:anchorId="573F7C2C" wp14:editId="398B926E">
                <wp:simplePos x="0" y="0"/>
                <wp:positionH relativeFrom="column">
                  <wp:posOffset>2802255</wp:posOffset>
                </wp:positionH>
                <wp:positionV relativeFrom="paragraph">
                  <wp:posOffset>3428365</wp:posOffset>
                </wp:positionV>
                <wp:extent cx="5640705" cy="23495"/>
                <wp:effectExtent l="19050" t="38100" r="17145" b="52705"/>
                <wp:wrapNone/>
                <wp:docPr id="22" name="Straight Connector 22"/>
                <wp:cNvGraphicFramePr/>
                <a:graphic xmlns:a="http://schemas.openxmlformats.org/drawingml/2006/main">
                  <a:graphicData uri="http://schemas.microsoft.com/office/word/2010/wordprocessingShape">
                    <wps:wsp>
                      <wps:cNvCnPr/>
                      <wps:spPr>
                        <a:xfrm>
                          <a:off x="0" y="0"/>
                          <a:ext cx="5640705" cy="23495"/>
                        </a:xfrm>
                        <a:prstGeom prst="line">
                          <a:avLst/>
                        </a:prstGeom>
                        <a:ln w="76200">
                          <a:solidFill>
                            <a:srgbClr val="AA1C76"/>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id="Straight Connector 22" o:spid="_x0000_s1026" style="position:absolute;z-index:25167769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220.65pt,269.95pt" to="664.8pt,271.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" strokecolor="#aa1c76" strokeweight="6pt"/>
            </w:pict>
          </mc:Fallback>
        </mc:AlternateContent>
      </w:r>
      <w:r>
        <w:rPr>
          <w:noProof/>
          <w:lang w:eastAsia="en-GB"/>
        </w:rPr>
        <mc:AlternateContent>
          <mc:Choice Requires="wps">
            <w:drawing>
              <wp:anchor distT="0" distB="0" distL="114300" distR="114300" simplePos="0" relativeHeight="251661312" behindDoc="0" locked="0" layoutInCell="1" allowOverlap="1" wp14:anchorId="3A7D55C3" wp14:editId="754FDE79">
                <wp:simplePos x="0" y="0"/>
                <wp:positionH relativeFrom="column">
                  <wp:posOffset>788670</wp:posOffset>
                </wp:positionH>
                <wp:positionV relativeFrom="paragraph">
                  <wp:posOffset>4930775</wp:posOffset>
                </wp:positionV>
                <wp:extent cx="2825750" cy="474980"/>
                <wp:effectExtent l="0" t="0" r="0" b="1270"/>
                <wp:wrapNone/>
                <wp:docPr id="28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25750" cy="474980"/>
                        </a:xfrm>
                        <a:prstGeom prst="rect">
                          <a:avLst/>
                        </a:prstGeom>
                        <a:solidFill>
                          <a:srgbClr val="FFFFFF"/>
                        </a:solidFill>
                        <a:ln w="9525">
                          <a:noFill/>
                          <a:miter lim="800000"/>
                          <a:headEnd/>
                          <a:tailEnd/>
                        </a:ln>
                      </wps:spPr>
                      <wps:txbx>
                        <w:txbxContent>
                          <w:p w:rsidR="00D35BD3" w:rsidRPr="00B673FD" w:rsidRDefault="00D35BD3" w:rsidP="00D35BD3">
                            <w:pPr>
                              <w:jc w:val="center"/>
                              <w:rPr>
                                <w:rFonts w:cs="Arial"/>
                                <w:b/>
                              </w:rPr>
                            </w:pPr>
                            <w:r w:rsidRPr="00B673FD">
                              <w:rPr>
                                <w:rFonts w:cs="Arial"/>
                                <w:b/>
                              </w:rPr>
                              <w:t>Further potential</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37" type="#_x0000_t202" style="position:absolute;left:0;text-align:left;margin-left:62.1pt;margin-top:388.25pt;width:222.5pt;height:37.4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" stroked="f">
                <v:textbox>
                  <w:txbxContent>
                    <w:p w:rsidR="00D35BD3" w:rsidRPr="00B673FD" w:rsidRDefault="00D35BD3" w:rsidP="00D35BD3">
                      <w:pPr>
                        <w:jc w:val="center"/>
                        <w:rPr>
                          <w:rFonts w:cs="Arial"/>
                          <w:b/>
                        </w:rPr>
                      </w:pPr>
                      <w:r w:rsidRPr="00B673FD">
                        <w:rPr>
                          <w:rFonts w:cs="Arial"/>
                          <w:b/>
                        </w:rPr>
                        <w:t>Further potential</w:t>
                      </w:r>
                    </w:p>
                  </w:txbxContent>
                </v:textbox>
              </v:shape>
            </w:pict>
          </mc:Fallback>
        </mc:AlternateContent>
      </w:r>
      <w:r>
        <w:rPr>
          <w:noProof/>
          <w:lang w:eastAsia="en-GB"/>
        </w:rPr>
        <mc:AlternateContent>
          <mc:Choice Requires="wps">
            <w:drawing>
              <wp:anchor distT="0" distB="0" distL="114300" distR="114300" simplePos="0" relativeHeight="251662336" behindDoc="0" locked="0" layoutInCell="1" allowOverlap="1" wp14:anchorId="1416B07C" wp14:editId="457D4782">
                <wp:simplePos x="0" y="0"/>
                <wp:positionH relativeFrom="column">
                  <wp:posOffset>4269105</wp:posOffset>
                </wp:positionH>
                <wp:positionV relativeFrom="paragraph">
                  <wp:posOffset>4958715</wp:posOffset>
                </wp:positionV>
                <wp:extent cx="2825750" cy="474980"/>
                <wp:effectExtent l="0" t="0" r="0" b="1270"/>
                <wp:wrapNone/>
                <wp:docPr id="28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25750" cy="474980"/>
                        </a:xfrm>
                        <a:prstGeom prst="rect">
                          <a:avLst/>
                        </a:prstGeom>
                        <a:solidFill>
                          <a:srgbClr val="FFFFFF"/>
                        </a:solidFill>
                        <a:ln w="9525">
                          <a:noFill/>
                          <a:miter lim="800000"/>
                          <a:headEnd/>
                          <a:tailEnd/>
                        </a:ln>
                      </wps:spPr>
                      <wps:txbx>
                        <w:txbxContent>
                          <w:p w:rsidR="00D35BD3" w:rsidRPr="00B673FD" w:rsidRDefault="00D35BD3" w:rsidP="00D35BD3">
                            <w:pPr>
                              <w:jc w:val="center"/>
                              <w:rPr>
                                <w:rFonts w:cs="Arial"/>
                                <w:b/>
                              </w:rPr>
                            </w:pPr>
                            <w:r w:rsidRPr="00B673FD">
                              <w:rPr>
                                <w:rFonts w:cs="Arial"/>
                                <w:b/>
                              </w:rPr>
                              <w:t>In post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38" type="#_x0000_t202" style="position:absolute;left:0;text-align:left;margin-left:336.15pt;margin-top:390.45pt;width:222.5pt;height:37.4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" stroked="f">
                <v:textbox>
                  <w:txbxContent>
                    <w:p w:rsidR="00D35BD3" w:rsidRPr="00B673FD" w:rsidRDefault="00D35BD3" w:rsidP="00D35BD3">
                      <w:pPr>
                        <w:jc w:val="center"/>
                        <w:rPr>
                          <w:rFonts w:cs="Arial"/>
                          <w:b/>
                        </w:rPr>
                      </w:pPr>
                      <w:r w:rsidRPr="00B673FD">
                        <w:rPr>
                          <w:rFonts w:cs="Arial"/>
                          <w:b/>
                        </w:rPr>
                        <w:t>In post</w:t>
                      </w:r>
                    </w:p>
                  </w:txbxContent>
                </v:textbox>
              </v:shape>
            </w:pict>
          </mc:Fallback>
        </mc:AlternateContent>
      </w:r>
      <w:r>
        <w:rPr>
          <w:noProof/>
          <w:lang w:eastAsia="en-GB"/>
        </w:rPr>
        <mc:AlternateContent>
          <mc:Choice Requires="wps">
            <w:drawing>
              <wp:anchor distT="0" distB="0" distL="114300" distR="114300" simplePos="0" relativeHeight="251684864" behindDoc="0" locked="0" layoutInCell="1" allowOverlap="1" wp14:anchorId="722D247C" wp14:editId="48DD9638">
                <wp:simplePos x="0" y="0"/>
                <wp:positionH relativeFrom="column">
                  <wp:posOffset>7634605</wp:posOffset>
                </wp:positionH>
                <wp:positionV relativeFrom="paragraph">
                  <wp:posOffset>4958715</wp:posOffset>
                </wp:positionV>
                <wp:extent cx="2825750" cy="273050"/>
                <wp:effectExtent l="0" t="0" r="0" b="0"/>
                <wp:wrapNone/>
                <wp:docPr id="3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25750" cy="273050"/>
                        </a:xfrm>
                        <a:prstGeom prst="rect">
                          <a:avLst/>
                        </a:prstGeom>
                        <a:solidFill>
                          <a:srgbClr val="FFFFFF"/>
                        </a:solidFill>
                        <a:ln w="9525">
                          <a:noFill/>
                          <a:miter lim="800000"/>
                          <a:headEnd/>
                          <a:tailEnd/>
                        </a:ln>
                      </wps:spPr>
                      <wps:txbx>
                        <w:txbxContent>
                          <w:p w:rsidR="00D35BD3" w:rsidRPr="00B673FD" w:rsidRDefault="00D35BD3" w:rsidP="00D35BD3">
                            <w:pPr>
                              <w:jc w:val="center"/>
                              <w:rPr>
                                <w:rFonts w:cs="Arial"/>
                                <w:b/>
                              </w:rPr>
                            </w:pPr>
                            <w:r w:rsidRPr="00B673FD">
                              <w:rPr>
                                <w:rFonts w:cs="Arial"/>
                                <w:b/>
                              </w:rPr>
                              <w:t>Moving into post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39" type="#_x0000_t202" style="position:absolute;left:0;text-align:left;margin-left:601.15pt;margin-top:390.45pt;width:222.5pt;height:21.5pt;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" stroked="f">
                <v:textbox>
                  <w:txbxContent>
                    <w:p w:rsidR="00D35BD3" w:rsidRPr="00B673FD" w:rsidRDefault="00D35BD3" w:rsidP="00D35BD3">
                      <w:pPr>
                        <w:jc w:val="center"/>
                        <w:rPr>
                          <w:rFonts w:cs="Arial"/>
                          <w:b/>
                        </w:rPr>
                      </w:pPr>
                      <w:r w:rsidRPr="00B673FD">
                        <w:rPr>
                          <w:rFonts w:cs="Arial"/>
                          <w:b/>
                        </w:rPr>
                        <w:t>Moving into post</w:t>
                      </w:r>
                    </w:p>
                  </w:txbxContent>
                </v:textbox>
              </v:shape>
            </w:pict>
          </mc:Fallback>
        </mc:AlternateContent>
      </w:r>
      <w:r>
        <w:rPr>
          <w:noProof/>
          <w:lang w:eastAsia="en-GB"/>
        </w:rPr>
        <mc:AlternateContent>
          <mc:Choice Requires="wps">
            <w:drawing>
              <wp:anchor distT="0" distB="0" distL="114300" distR="114300" simplePos="0" relativeHeight="251675648" behindDoc="0" locked="0" layoutInCell="1" allowOverlap="1" wp14:anchorId="77D8AED8" wp14:editId="4EB87FC4">
                <wp:simplePos x="0" y="0"/>
                <wp:positionH relativeFrom="column">
                  <wp:posOffset>364490</wp:posOffset>
                </wp:positionH>
                <wp:positionV relativeFrom="paragraph">
                  <wp:posOffset>5222875</wp:posOffset>
                </wp:positionV>
                <wp:extent cx="3241675" cy="1662430"/>
                <wp:effectExtent l="0" t="0" r="0" b="0"/>
                <wp:wrapNone/>
                <wp:docPr id="15" name="Chevron 15"/>
                <wp:cNvGraphicFramePr/>
                <a:graphic xmlns:a="http://schemas.openxmlformats.org/drawingml/2006/main">
                  <a:graphicData uri="http://schemas.microsoft.com/office/word/2010/wordprocessingShape">
                    <wps:wsp>
                      <wps:cNvSpPr/>
                      <wps:spPr>
                        <a:xfrm flipH="1">
                          <a:off x="0" y="0"/>
                          <a:ext cx="3241675" cy="1662430"/>
                        </a:xfrm>
                        <a:prstGeom prst="chevron">
                          <a:avLst/>
                        </a:prstGeom>
                        <a:solidFill>
                          <a:srgbClr val="F26522"/>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D35BD3" w:rsidRPr="00B673FD" w:rsidRDefault="00D35BD3" w:rsidP="00D35BD3">
                            <w:pPr>
                              <w:jc w:val="center"/>
                              <w:rPr>
                                <w:rFonts w:cs="Arial"/>
                                <w:color w:val="FFFFFF" w:themeColor="background1"/>
                                <w:sz w:val="24"/>
                              </w:rPr>
                            </w:pPr>
                            <w:proofErr w:type="spellStart"/>
                            <w:r w:rsidRPr="00B673FD">
                              <w:rPr>
                                <w:rFonts w:cs="Arial"/>
                                <w:color w:val="FFFFFF" w:themeColor="background1"/>
                                <w:sz w:val="24"/>
                              </w:rPr>
                              <w:t>Masterclasses</w:t>
                            </w:r>
                            <w:proofErr w:type="spellEnd"/>
                            <w:r w:rsidRPr="00B673FD">
                              <w:rPr>
                                <w:rFonts w:cs="Arial"/>
                                <w:color w:val="FFFFFF" w:themeColor="background1"/>
                                <w:sz w:val="24"/>
                              </w:rPr>
                              <w:t>/ links to other regulators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id="Chevron 15" o:spid="_x0000_s1040" type="#_x0000_t55" style="position:absolute;left:0;text-align:left;margin-left:28.7pt;margin-top:411.25pt;width:255.25pt;height:130.9pt;flip:x;z-index:25167564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" adj="16061" fillcolor="#f26522" stroked="f" strokeweight="2pt">
                <v:textbox>
                  <w:txbxContent>
                    <w:p w:rsidR="00D35BD3" w:rsidRPr="00B673FD" w:rsidRDefault="00D35BD3" w:rsidP="00D35BD3">
                      <w:pPr>
                        <w:jc w:val="center"/>
                        <w:rPr>
                          <w:rFonts w:cs="Arial"/>
                          <w:color w:val="FFFFFF" w:themeColor="background1"/>
                          <w:sz w:val="24"/>
                        </w:rPr>
                      </w:pPr>
                      <w:proofErr w:type="spellStart"/>
                      <w:r w:rsidRPr="00B673FD">
                        <w:rPr>
                          <w:rFonts w:cs="Arial"/>
                          <w:color w:val="FFFFFF" w:themeColor="background1"/>
                          <w:sz w:val="24"/>
                        </w:rPr>
                        <w:t>Masterclasses</w:t>
                      </w:r>
                      <w:proofErr w:type="spellEnd"/>
                      <w:r w:rsidRPr="00B673FD">
                        <w:rPr>
                          <w:rFonts w:cs="Arial"/>
                          <w:color w:val="FFFFFF" w:themeColor="background1"/>
                          <w:sz w:val="24"/>
                        </w:rPr>
                        <w:t>/ links to other regulators</w:t>
                      </w:r>
                    </w:p>
                  </w:txbxContent>
                </v:textbox>
              </v:shape>
            </w:pict>
          </mc:Fallback>
        </mc:AlternateContent>
      </w:r>
      <w:r>
        <w:rPr>
          <w:noProof/>
          <w:lang w:eastAsia="en-GB"/>
        </w:rPr>
        <mc:AlternateContent>
          <mc:Choice Requires="wps">
            <w:drawing>
              <wp:anchor distT="0" distB="0" distL="114300" distR="114300" simplePos="0" relativeHeight="251674624" behindDoc="0" locked="0" layoutInCell="1" allowOverlap="1" wp14:anchorId="170A603E" wp14:editId="041ADC6E">
                <wp:simplePos x="0" y="0"/>
                <wp:positionH relativeFrom="column">
                  <wp:posOffset>3855720</wp:posOffset>
                </wp:positionH>
                <wp:positionV relativeFrom="paragraph">
                  <wp:posOffset>5234305</wp:posOffset>
                </wp:positionV>
                <wp:extent cx="3241675" cy="1662430"/>
                <wp:effectExtent l="0" t="0" r="0" b="0"/>
                <wp:wrapNone/>
                <wp:docPr id="13" name="Chevron 13"/>
                <wp:cNvGraphicFramePr/>
                <a:graphic xmlns:a="http://schemas.openxmlformats.org/drawingml/2006/main">
                  <a:graphicData uri="http://schemas.microsoft.com/office/word/2010/wordprocessingShape">
                    <wps:wsp>
                      <wps:cNvSpPr/>
                      <wps:spPr>
                        <a:xfrm flipH="1">
                          <a:off x="0" y="0"/>
                          <a:ext cx="3241675" cy="1662430"/>
                        </a:xfrm>
                        <a:prstGeom prst="chevron">
                          <a:avLst/>
                        </a:prstGeom>
                        <a:solidFill>
                          <a:srgbClr val="F26522"/>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D35BD3" w:rsidRPr="00B673FD" w:rsidRDefault="00D35BD3" w:rsidP="00D35BD3">
                            <w:pPr>
                              <w:jc w:val="center"/>
                              <w:rPr>
                                <w:rFonts w:cs="Arial"/>
                                <w:color w:val="FFFFFF" w:themeColor="background1"/>
                                <w:sz w:val="24"/>
                              </w:rPr>
                            </w:pPr>
                            <w:r w:rsidRPr="00B673FD">
                              <w:rPr>
                                <w:rFonts w:cs="Arial"/>
                                <w:color w:val="FFFFFF" w:themeColor="background1"/>
                                <w:sz w:val="24"/>
                              </w:rPr>
                              <w:t>Continuous Development plans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id="Chevron 13" o:spid="_x0000_s1041" type="#_x0000_t55" style="position:absolute;left:0;text-align:left;margin-left:303.6pt;margin-top:412.15pt;width:255.25pt;height:130.9pt;flip:x;z-index:25167462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" adj="16061" fillcolor="#f26522" stroked="f" strokeweight="2pt">
                <v:textbox>
                  <w:txbxContent>
                    <w:p w:rsidR="00D35BD3" w:rsidRPr="00B673FD" w:rsidRDefault="00D35BD3" w:rsidP="00D35BD3">
                      <w:pPr>
                        <w:jc w:val="center"/>
                        <w:rPr>
                          <w:rFonts w:cs="Arial"/>
                          <w:color w:val="FFFFFF" w:themeColor="background1"/>
                          <w:sz w:val="24"/>
                        </w:rPr>
                      </w:pPr>
                      <w:r w:rsidRPr="00B673FD">
                        <w:rPr>
                          <w:rFonts w:cs="Arial"/>
                          <w:color w:val="FFFFFF" w:themeColor="background1"/>
                          <w:sz w:val="24"/>
                        </w:rPr>
                        <w:t>Continuous Development plans</w:t>
                      </w:r>
                    </w:p>
                  </w:txbxContent>
                </v:textbox>
              </v:shape>
            </w:pict>
          </mc:Fallback>
        </mc:AlternateContent>
      </w:r>
      <w:r>
        <w:rPr>
          <w:noProof/>
          <w:lang w:eastAsia="en-GB"/>
        </w:rPr>
        <mc:AlternateContent>
          <mc:Choice Requires="wps">
            <w:drawing>
              <wp:anchor distT="0" distB="0" distL="114300" distR="114300" simplePos="0" relativeHeight="251682816" behindDoc="0" locked="0" layoutInCell="1" allowOverlap="1" wp14:anchorId="15871A64" wp14:editId="7B0C2B2B">
                <wp:simplePos x="0" y="0"/>
                <wp:positionH relativeFrom="column">
                  <wp:posOffset>365125</wp:posOffset>
                </wp:positionH>
                <wp:positionV relativeFrom="paragraph">
                  <wp:posOffset>7017385</wp:posOffset>
                </wp:positionV>
                <wp:extent cx="10342880" cy="510540"/>
                <wp:effectExtent l="0" t="0" r="1270" b="3810"/>
                <wp:wrapNone/>
                <wp:docPr id="29" name="Rectangle 29"/>
                <wp:cNvGraphicFramePr/>
                <a:graphic xmlns:a="http://schemas.openxmlformats.org/drawingml/2006/main">
                  <a:graphicData uri="http://schemas.microsoft.com/office/word/2010/wordprocessingShape">
                    <wps:wsp>
                      <wps:cNvSpPr/>
                      <wps:spPr>
                        <a:xfrm>
                          <a:off x="0" y="0"/>
                          <a:ext cx="10342880" cy="510540"/>
                        </a:xfrm>
                        <a:prstGeom prst="rect">
                          <a:avLst/>
                        </a:prstGeom>
                        <a:solidFill>
                          <a:srgbClr val="AA1C76"/>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D35BD3" w:rsidRPr="00B673FD" w:rsidRDefault="00D35BD3" w:rsidP="00D35BD3">
                            <w:pPr>
                              <w:jc w:val="center"/>
                              <w:rPr>
                                <w:rFonts w:cs="Arial"/>
                                <w:color w:val="FFFFFF" w:themeColor="background1"/>
                                <w:sz w:val="24"/>
                              </w:rPr>
                            </w:pPr>
                            <w:r w:rsidRPr="00B673FD">
                              <w:rPr>
                                <w:rFonts w:cs="Arial"/>
                                <w:color w:val="FFFFFF" w:themeColor="background1"/>
                                <w:sz w:val="24"/>
                              </w:rPr>
                              <w:t xml:space="preserve">Assessment at stages throughout the programme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Rectangle 29" o:spid="_x0000_s1042" style="position:absolute;left:0;text-align:left;margin-left:28.75pt;margin-top:552.55pt;width:814.4pt;height:40.2pt;z-index:25168281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" fillcolor="#aa1c76" stroked="f" strokeweight="2pt">
                <v:textbox>
                  <w:txbxContent>
                    <w:p w:rsidR="00D35BD3" w:rsidRPr="00B673FD" w:rsidRDefault="00D35BD3" w:rsidP="00D35BD3">
                      <w:pPr>
                        <w:jc w:val="center"/>
                        <w:rPr>
                          <w:rFonts w:cs="Arial"/>
                          <w:color w:val="FFFFFF" w:themeColor="background1"/>
                          <w:sz w:val="24"/>
                        </w:rPr>
                      </w:pPr>
                      <w:r w:rsidRPr="00B673FD">
                        <w:rPr>
                          <w:rFonts w:cs="Arial"/>
                          <w:color w:val="FFFFFF" w:themeColor="background1"/>
                          <w:sz w:val="24"/>
                        </w:rPr>
                        <w:t xml:space="preserve">Assessment at stages throughout the programme </w:t>
                      </w:r>
                    </w:p>
                  </w:txbxContent>
                </v:textbox>
              </v:rect>
            </w:pict>
          </mc:Fallback>
        </mc:AlternateContent>
      </w:r>
      <w:r>
        <w:rPr>
          <w:noProof/>
          <w:lang w:eastAsia="en-GB"/>
        </w:rPr>
        <mc:AlternateContent>
          <mc:Choice Requires="wps">
            <w:drawing>
              <wp:anchor distT="0" distB="0" distL="114300" distR="114300" simplePos="0" relativeHeight="251676672" behindDoc="0" locked="0" layoutInCell="1" allowOverlap="1" wp14:anchorId="1CE0FD58" wp14:editId="7E63E205">
                <wp:simplePos x="0" y="0"/>
                <wp:positionH relativeFrom="column">
                  <wp:posOffset>626745</wp:posOffset>
                </wp:positionH>
                <wp:positionV relativeFrom="paragraph">
                  <wp:posOffset>7670165</wp:posOffset>
                </wp:positionV>
                <wp:extent cx="3241675" cy="1662430"/>
                <wp:effectExtent l="0" t="0" r="0" b="0"/>
                <wp:wrapNone/>
                <wp:docPr id="16" name="Chevron 16"/>
                <wp:cNvGraphicFramePr/>
                <a:graphic xmlns:a="http://schemas.openxmlformats.org/drawingml/2006/main">
                  <a:graphicData uri="http://schemas.microsoft.com/office/word/2010/wordprocessingShape">
                    <wps:wsp>
                      <wps:cNvSpPr/>
                      <wps:spPr>
                        <a:xfrm>
                          <a:off x="0" y="0"/>
                          <a:ext cx="3241675" cy="1662430"/>
                        </a:xfrm>
                        <a:prstGeom prst="chevron">
                          <a:avLst/>
                        </a:prstGeom>
                        <a:solidFill>
                          <a:srgbClr val="F26522"/>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D35BD3" w:rsidRPr="00B673FD" w:rsidRDefault="00D35BD3" w:rsidP="00D35BD3">
                            <w:pPr>
                              <w:jc w:val="center"/>
                              <w:rPr>
                                <w:rFonts w:cs="Arial"/>
                                <w:color w:val="FFFFFF" w:themeColor="background1"/>
                                <w:sz w:val="24"/>
                              </w:rPr>
                            </w:pPr>
                            <w:r w:rsidRPr="00B673FD">
                              <w:rPr>
                                <w:rFonts w:cs="Arial"/>
                                <w:color w:val="FFFFFF" w:themeColor="background1"/>
                                <w:sz w:val="24"/>
                              </w:rPr>
                              <w:t>Directors Development (</w:t>
                            </w:r>
                            <w:proofErr w:type="spellStart"/>
                            <w:r w:rsidRPr="00B673FD">
                              <w:rPr>
                                <w:rFonts w:cs="Arial"/>
                                <w:color w:val="FFFFFF" w:themeColor="background1"/>
                                <w:sz w:val="24"/>
                              </w:rPr>
                              <w:t>Cranfield</w:t>
                            </w:r>
                            <w:proofErr w:type="spellEnd"/>
                            <w:r w:rsidRPr="00B673FD">
                              <w:rPr>
                                <w:rFonts w:cs="Arial"/>
                                <w:color w:val="FFFFFF" w:themeColor="background1"/>
                                <w:sz w:val="24"/>
                              </w:rPr>
                              <w:t xml:space="preserve"> L2 or similar) </w:t>
                            </w:r>
                            <w:r>
                              <w:rPr>
                                <w:rFonts w:cs="Arial"/>
                                <w:color w:val="FFFFFF" w:themeColor="background1"/>
                                <w:sz w:val="24"/>
                              </w:rPr>
                              <w:t>aimed at enhancing transformative leadership attributes (B1-SCS)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id="Chevron 16" o:spid="_x0000_s1043" type="#_x0000_t55" style="position:absolute;left:0;text-align:left;margin-left:49.35pt;margin-top:603.95pt;width:255.25pt;height:130.9pt;z-index:25167667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" adj="16061" fillcolor="#f26522" stroked="f" strokeweight="2pt">
                <v:textbox>
                  <w:txbxContent>
                    <w:p w:rsidR="00D35BD3" w:rsidRPr="00B673FD" w:rsidRDefault="00D35BD3" w:rsidP="00D35BD3">
                      <w:pPr>
                        <w:jc w:val="center"/>
                        <w:rPr>
                          <w:rFonts w:cs="Arial"/>
                          <w:color w:val="FFFFFF" w:themeColor="background1"/>
                          <w:sz w:val="24"/>
                        </w:rPr>
                      </w:pPr>
                      <w:r w:rsidRPr="00B673FD">
                        <w:rPr>
                          <w:rFonts w:cs="Arial"/>
                          <w:color w:val="FFFFFF" w:themeColor="background1"/>
                          <w:sz w:val="24"/>
                        </w:rPr>
                        <w:t>Directors Development (</w:t>
                      </w:r>
                      <w:proofErr w:type="spellStart"/>
                      <w:r w:rsidRPr="00B673FD">
                        <w:rPr>
                          <w:rFonts w:cs="Arial"/>
                          <w:color w:val="FFFFFF" w:themeColor="background1"/>
                          <w:sz w:val="24"/>
                        </w:rPr>
                        <w:t>Cranfield</w:t>
                      </w:r>
                      <w:proofErr w:type="spellEnd"/>
                      <w:r w:rsidRPr="00B673FD">
                        <w:rPr>
                          <w:rFonts w:cs="Arial"/>
                          <w:color w:val="FFFFFF" w:themeColor="background1"/>
                          <w:sz w:val="24"/>
                        </w:rPr>
                        <w:t xml:space="preserve"> L2 or similar) </w:t>
                      </w:r>
                      <w:r>
                        <w:rPr>
                          <w:rFonts w:cs="Arial"/>
                          <w:color w:val="FFFFFF" w:themeColor="background1"/>
                          <w:sz w:val="24"/>
                        </w:rPr>
                        <w:t>aimed at enhancing transformative leadership attributes (B1-SCS)</w:t>
                      </w:r>
                    </w:p>
                  </w:txbxContent>
                </v:textbox>
              </v:shape>
            </w:pict>
          </mc:Fallback>
        </mc:AlternateContent>
      </w:r>
      <w:r>
        <w:rPr>
          <w:noProof/>
          <w:lang w:eastAsia="en-GB"/>
        </w:rPr>
        <mc:AlternateContent>
          <mc:Choice Requires="wps">
            <w:drawing>
              <wp:anchor distT="0" distB="0" distL="114300" distR="114300" simplePos="0" relativeHeight="251681792" behindDoc="0" locked="0" layoutInCell="1" allowOverlap="1" wp14:anchorId="58E2DDD7" wp14:editId="12655CE5">
                <wp:simplePos x="0" y="0"/>
                <wp:positionH relativeFrom="column">
                  <wp:posOffset>2618740</wp:posOffset>
                </wp:positionH>
                <wp:positionV relativeFrom="paragraph">
                  <wp:posOffset>3537008</wp:posOffset>
                </wp:positionV>
                <wp:extent cx="2374265" cy="1403985"/>
                <wp:effectExtent l="0" t="0" r="0" b="9525"/>
                <wp:wrapNone/>
                <wp:docPr id="2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74265" cy="1403985"/>
                        </a:xfrm>
                        <a:prstGeom prst="rect">
                          <a:avLst/>
                        </a:prstGeom>
                        <a:solidFill>
                          <a:srgbClr val="FFFFFF"/>
                        </a:solidFill>
                        <a:ln w="9525">
                          <a:noFill/>
                          <a:miter lim="800000"/>
                          <a:headEnd/>
                          <a:tailEnd/>
                        </a:ln>
                      </wps:spPr>
                      <wps:txbx>
                        <w:txbxContent>
                          <w:p w:rsidR="00D35BD3" w:rsidRPr="00843987" w:rsidRDefault="00D35BD3" w:rsidP="00D35BD3">
                            <w:pPr>
                              <w:jc w:val="center"/>
                              <w:rPr>
                                <w:rFonts w:cs="Arial"/>
                                <w:sz w:val="24"/>
                              </w:rPr>
                            </w:pPr>
                            <w:r w:rsidRPr="00843987">
                              <w:rPr>
                                <w:rFonts w:cs="Arial"/>
                                <w:sz w:val="24"/>
                              </w:rPr>
                              <w:t>Accelerated development path</w:t>
                            </w:r>
                            <w:r>
                              <w:rPr>
                                <w:rFonts w:cs="Arial"/>
                                <w:sz w:val="24"/>
                              </w:rPr>
                              <w:t xml:space="preserve"> for individuals moving into senior leadership posts who demonstrate key skills. </w:t>
                            </w:r>
                            <w:proofErr w:type="gramStart"/>
                            <w:r>
                              <w:rPr>
                                <w:rFonts w:cs="Arial"/>
                                <w:sz w:val="24"/>
                              </w:rPr>
                              <w:t>Determined via individual review.</w:t>
                            </w:r>
                            <w:proofErr w:type="gramEnd"/>
                            <w:r>
                              <w:rPr>
                                <w:rFonts w:cs="Arial"/>
                                <w:sz w:val="24"/>
                              </w:rPr>
                              <w:t xml:space="preserve"> </w:t>
                            </w:r>
                          </w:p>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 id="_x0000_s1044" type="#_x0000_t202" style="position:absolute;left:0;text-align:left;margin-left:206.2pt;margin-top:278.5pt;width:186.95pt;height:110.55pt;z-index:251681792;visibility:visible;mso-wrap-style:square;mso-width-percent:400;mso-height-percent:200;mso-wrap-distance-left:9pt;mso-wrap-distance-top:0;mso-wrap-distance-right:9pt;mso-wrap-distance-bottom:0;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" stroked="f">
                <v:textbox style="mso-fit-shape-to-text:t">
                  <w:txbxContent>
                    <w:p w:rsidR="00D35BD3" w:rsidRPr="00843987" w:rsidRDefault="00D35BD3" w:rsidP="00D35BD3">
                      <w:pPr>
                        <w:jc w:val="center"/>
                        <w:rPr>
                          <w:rFonts w:cs="Arial"/>
                          <w:sz w:val="24"/>
                        </w:rPr>
                      </w:pPr>
                      <w:r w:rsidRPr="00843987">
                        <w:rPr>
                          <w:rFonts w:cs="Arial"/>
                          <w:sz w:val="24"/>
                        </w:rPr>
                        <w:t>Accelerated development path</w:t>
                      </w:r>
                      <w:r>
                        <w:rPr>
                          <w:rFonts w:cs="Arial"/>
                          <w:sz w:val="24"/>
                        </w:rPr>
                        <w:t xml:space="preserve"> for individuals moving into senior leadership posts who demonstrate key skills. </w:t>
                      </w:r>
                      <w:proofErr w:type="gramStart"/>
                      <w:r>
                        <w:rPr>
                          <w:rFonts w:cs="Arial"/>
                          <w:sz w:val="24"/>
                        </w:rPr>
                        <w:t>Determined via individual review.</w:t>
                      </w:r>
                      <w:proofErr w:type="gramEnd"/>
                      <w:r>
                        <w:rPr>
                          <w:rFonts w:cs="Arial"/>
                          <w:sz w:val="24"/>
                        </w:rPr>
                        <w:t xml:space="preserve"> </w:t>
                      </w:r>
                    </w:p>
                  </w:txbxContent>
                </v:textbox>
              </v:shape>
            </w:pict>
          </mc:Fallback>
        </mc:AlternateContent>
      </w:r>
      <w:r w:rsidRPr="00F35743">
        <w:rPr>
          <w:noProof/>
          <w:lang w:eastAsia="en-GB"/>
        </w:rPr>
        <mc:AlternateContent>
          <mc:Choice Requires="wps">
            <w:drawing>
              <wp:anchor distT="0" distB="0" distL="114300" distR="114300" simplePos="0" relativeHeight="251663360" behindDoc="0" locked="0" layoutInCell="1" allowOverlap="1" wp14:anchorId="55A98439" wp14:editId="63426009">
                <wp:simplePos x="0" y="0"/>
                <wp:positionH relativeFrom="column">
                  <wp:posOffset>2540635</wp:posOffset>
                </wp:positionH>
                <wp:positionV relativeFrom="paragraph">
                  <wp:posOffset>483235</wp:posOffset>
                </wp:positionV>
                <wp:extent cx="0" cy="2790190"/>
                <wp:effectExtent l="0" t="0" r="19050" b="0"/>
                <wp:wrapNone/>
                <wp:docPr id="320" name="Straight Connector 2"/>
                <wp:cNvGraphicFramePr/>
                <a:graphic xmlns:a="http://schemas.openxmlformats.org/drawingml/2006/main">
                  <a:graphicData uri="http://schemas.microsoft.com/office/word/2010/wordprocessingShape">
                    <wps:wsp>
                      <wps:cNvCnPr/>
                      <wps:spPr>
                        <a:xfrm flipH="1">
                          <a:off x="0" y="0"/>
                          <a:ext cx="0" cy="2790190"/>
                        </a:xfrm>
                        <a:prstGeom prst="line">
                          <a:avLst/>
                        </a:prstGeom>
                        <a:ln w="19050">
                          <a:solidFill>
                            <a:schemeClr val="tx1"/>
                          </a:solidFill>
                          <a:prstDash val="dash"/>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id="Straight Connector 2" o:spid="_x0000_s1026" style="position:absolute;flip:x;z-index:25166336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200.05pt,38.05pt" to="200.05pt,257.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" strokecolor="black [3213]" strokeweight="1.5pt">
                <v:stroke dashstyle="dash"/>
              </v:line>
            </w:pict>
          </mc:Fallback>
        </mc:AlternateContent>
      </w:r>
      <w:r w:rsidRPr="00F35743">
        <w:rPr>
          <w:noProof/>
          <w:lang w:eastAsia="en-GB"/>
        </w:rPr>
        <mc:AlternateContent>
          <mc:Choice Requires="wps">
            <w:drawing>
              <wp:anchor distT="0" distB="0" distL="114300" distR="114300" simplePos="0" relativeHeight="251685888" behindDoc="0" locked="0" layoutInCell="1" allowOverlap="1" wp14:anchorId="046B379A" wp14:editId="2040CBDD">
                <wp:simplePos x="0" y="0"/>
                <wp:positionH relativeFrom="column">
                  <wp:posOffset>-475013</wp:posOffset>
                </wp:positionH>
                <wp:positionV relativeFrom="paragraph">
                  <wp:posOffset>2549640</wp:posOffset>
                </wp:positionV>
                <wp:extent cx="2890660" cy="546265"/>
                <wp:effectExtent l="0" t="0" r="5080" b="6350"/>
                <wp:wrapNone/>
                <wp:docPr id="290" name="Pentagon 4"/>
                <wp:cNvGraphicFramePr/>
                <a:graphic xmlns:a="http://schemas.openxmlformats.org/drawingml/2006/main">
                  <a:graphicData uri="http://schemas.microsoft.com/office/word/2010/wordprocessingShape">
                    <wps:wsp>
                      <wps:cNvSpPr/>
                      <wps:spPr>
                        <a:xfrm>
                          <a:off x="0" y="0"/>
                          <a:ext cx="2890660" cy="546265"/>
                        </a:xfrm>
                        <a:prstGeom prst="homePlate">
                          <a:avLst/>
                        </a:prstGeom>
                        <a:solidFill>
                          <a:srgbClr val="F26522"/>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D35BD3" w:rsidRPr="00B673FD" w:rsidRDefault="00D35BD3" w:rsidP="00D35BD3">
                            <w:pPr>
                              <w:pStyle w:val="NormalWeb"/>
                              <w:spacing w:before="0" w:beforeAutospacing="0" w:after="0" w:afterAutospacing="0"/>
                              <w:jc w:val="center"/>
                              <w:rPr>
                                <w:color w:val="FFFFFF" w:themeColor="background1"/>
                              </w:rPr>
                            </w:pPr>
                            <w:r>
                              <w:rPr>
                                <w:rFonts w:ascii="Arial" w:hAnsi="Arial" w:cs="Arial"/>
                                <w:color w:val="FFFFFF" w:themeColor="background1"/>
                                <w:kern w:val="24"/>
                                <w:sz w:val="22"/>
                                <w:szCs w:val="22"/>
                              </w:rPr>
                              <w:t>Existing leaders and managers</w:t>
                            </w:r>
                            <w:r w:rsidRPr="00B673FD">
                              <w:rPr>
                                <w:rFonts w:ascii="Arial" w:hAnsi="Arial" w:cs="Arial"/>
                                <w:color w:val="FFFFFF" w:themeColor="background1"/>
                                <w:kern w:val="24"/>
                                <w:sz w:val="22"/>
                                <w:szCs w:val="22"/>
                              </w:rPr>
                              <w:t xml:space="preserve">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Pentagon 4" o:spid="_x0000_s1045" type="#_x0000_t15" style="position:absolute;left:0;text-align:left;margin-left:-37.4pt;margin-top:200.75pt;width:227.6pt;height:43pt;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" adj="19559" fillcolor="#f26522" stroked="f" strokeweight="2pt">
                <v:textbox>
                  <w:txbxContent>
                    <w:p w:rsidR="00D35BD3" w:rsidRPr="00B673FD" w:rsidRDefault="00D35BD3" w:rsidP="00D35BD3">
                      <w:pPr>
                        <w:pStyle w:val="NormalWeb"/>
                        <w:spacing w:before="0" w:beforeAutospacing="0" w:after="0" w:afterAutospacing="0"/>
                        <w:jc w:val="center"/>
                        <w:rPr>
                          <w:color w:val="FFFFFF" w:themeColor="background1"/>
                        </w:rPr>
                      </w:pPr>
                      <w:r>
                        <w:rPr>
                          <w:rFonts w:ascii="Arial" w:hAnsi="Arial" w:cs="Arial"/>
                          <w:color w:val="FFFFFF" w:themeColor="background1"/>
                          <w:kern w:val="24"/>
                          <w:sz w:val="22"/>
                          <w:szCs w:val="22"/>
                        </w:rPr>
                        <w:t>Existing leaders and managers</w:t>
                      </w:r>
                      <w:r w:rsidRPr="00B673FD">
                        <w:rPr>
                          <w:rFonts w:ascii="Arial" w:hAnsi="Arial" w:cs="Arial"/>
                          <w:color w:val="FFFFFF" w:themeColor="background1"/>
                          <w:kern w:val="24"/>
                          <w:sz w:val="22"/>
                          <w:szCs w:val="22"/>
                        </w:rPr>
                        <w:t xml:space="preserve"> </w:t>
                      </w:r>
                    </w:p>
                  </w:txbxContent>
                </v:textbox>
              </v:shape>
            </w:pict>
          </mc:Fallback>
        </mc:AlternateContent>
      </w:r>
      <w:r>
        <w:rPr>
          <w:noProof/>
          <w:lang w:eastAsia="en-GB"/>
        </w:rPr>
        <mc:AlternateContent>
          <mc:Choice Requires="wps">
            <w:drawing>
              <wp:anchor distT="0" distB="0" distL="114300" distR="114300" simplePos="0" relativeHeight="251679744" behindDoc="0" locked="0" layoutInCell="1" allowOverlap="1" wp14:anchorId="70D9AA9C" wp14:editId="69730DE4">
                <wp:simplePos x="0" y="0"/>
                <wp:positionH relativeFrom="column">
                  <wp:posOffset>2802577</wp:posOffset>
                </wp:positionH>
                <wp:positionV relativeFrom="paragraph">
                  <wp:posOffset>2851859</wp:posOffset>
                </wp:positionV>
                <wp:extent cx="10343119" cy="510639"/>
                <wp:effectExtent l="0" t="0" r="1270" b="3810"/>
                <wp:wrapNone/>
                <wp:docPr id="24" name="Rectangle 24"/>
                <wp:cNvGraphicFramePr/>
                <a:graphic xmlns:a="http://schemas.openxmlformats.org/drawingml/2006/main">
                  <a:graphicData uri="http://schemas.microsoft.com/office/word/2010/wordprocessingShape">
                    <wps:wsp>
                      <wps:cNvSpPr/>
                      <wps:spPr>
                        <a:xfrm>
                          <a:off x="0" y="0"/>
                          <a:ext cx="10343119" cy="510639"/>
                        </a:xfrm>
                        <a:prstGeom prst="rect">
                          <a:avLst/>
                        </a:prstGeom>
                        <a:solidFill>
                          <a:srgbClr val="AA1C76"/>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D35BD3" w:rsidRPr="00B673FD" w:rsidRDefault="00D35BD3" w:rsidP="00D35BD3">
                            <w:pPr>
                              <w:jc w:val="center"/>
                              <w:rPr>
                                <w:rFonts w:cs="Arial"/>
                                <w:color w:val="FFFFFF" w:themeColor="background1"/>
                                <w:sz w:val="24"/>
                              </w:rPr>
                            </w:pPr>
                            <w:r w:rsidRPr="00B673FD">
                              <w:rPr>
                                <w:rFonts w:cs="Arial"/>
                                <w:color w:val="FFFFFF" w:themeColor="background1"/>
                                <w:sz w:val="24"/>
                              </w:rPr>
                              <w:t xml:space="preserve">Work based projects and action learning sets and assessment to be included throughout all stages.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Rectangle 24" o:spid="_x0000_s1046" style="position:absolute;left:0;text-align:left;margin-left:220.7pt;margin-top:224.55pt;width:814.4pt;height:40.2pt;z-index:25167974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" fillcolor="#aa1c76" stroked="f" strokeweight="2pt">
                <v:textbox>
                  <w:txbxContent>
                    <w:p w:rsidR="00D35BD3" w:rsidRPr="00B673FD" w:rsidRDefault="00D35BD3" w:rsidP="00D35BD3">
                      <w:pPr>
                        <w:jc w:val="center"/>
                        <w:rPr>
                          <w:rFonts w:cs="Arial"/>
                          <w:color w:val="FFFFFF" w:themeColor="background1"/>
                          <w:sz w:val="24"/>
                        </w:rPr>
                      </w:pPr>
                      <w:r w:rsidRPr="00B673FD">
                        <w:rPr>
                          <w:rFonts w:cs="Arial"/>
                          <w:color w:val="FFFFFF" w:themeColor="background1"/>
                          <w:sz w:val="24"/>
                        </w:rPr>
                        <w:t xml:space="preserve">Work based projects and action learning sets and assessment to be included throughout all stages. </w:t>
                      </w:r>
                    </w:p>
                  </w:txbxContent>
                </v:textbox>
              </v:rect>
            </w:pict>
          </mc:Fallback>
        </mc:AlternateContent>
      </w:r>
      <w:r>
        <w:rPr>
          <w:noProof/>
          <w:lang w:eastAsia="en-GB"/>
        </w:rPr>
        <mc:AlternateContent>
          <mc:Choice Requires="wps">
            <w:drawing>
              <wp:anchor distT="0" distB="0" distL="114300" distR="114300" simplePos="0" relativeHeight="251670528" behindDoc="0" locked="0" layoutInCell="1" allowOverlap="1" wp14:anchorId="7DE8E154" wp14:editId="6A195D3B">
                <wp:simplePos x="0" y="0"/>
                <wp:positionH relativeFrom="column">
                  <wp:posOffset>3348355</wp:posOffset>
                </wp:positionH>
                <wp:positionV relativeFrom="paragraph">
                  <wp:posOffset>963295</wp:posOffset>
                </wp:positionV>
                <wp:extent cx="3241675" cy="1733550"/>
                <wp:effectExtent l="0" t="0" r="0" b="0"/>
                <wp:wrapNone/>
                <wp:docPr id="321" name="Chevron 321"/>
                <wp:cNvGraphicFramePr/>
                <a:graphic xmlns:a="http://schemas.openxmlformats.org/drawingml/2006/main">
                  <a:graphicData uri="http://schemas.microsoft.com/office/word/2010/wordprocessingShape">
                    <wps:wsp>
                      <wps:cNvSpPr/>
                      <wps:spPr>
                        <a:xfrm>
                          <a:off x="0" y="0"/>
                          <a:ext cx="3241675" cy="1733550"/>
                        </a:xfrm>
                        <a:prstGeom prst="chevron">
                          <a:avLst/>
                        </a:prstGeom>
                        <a:solidFill>
                          <a:srgbClr val="F26522"/>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D35BD3" w:rsidRPr="00B673FD" w:rsidRDefault="00D35BD3" w:rsidP="00D35BD3">
                            <w:pPr>
                              <w:jc w:val="center"/>
                              <w:rPr>
                                <w:rFonts w:cs="Arial"/>
                                <w:color w:val="FFFFFF" w:themeColor="background1"/>
                                <w:sz w:val="24"/>
                              </w:rPr>
                            </w:pPr>
                            <w:r w:rsidRPr="00B673FD">
                              <w:rPr>
                                <w:rFonts w:cs="Arial"/>
                                <w:color w:val="FFFFFF" w:themeColor="background1"/>
                                <w:sz w:val="24"/>
                              </w:rPr>
                              <w:t xml:space="preserve">Foundation in Leadership – modular programme </w:t>
                            </w:r>
                            <w:r>
                              <w:rPr>
                                <w:rFonts w:cs="Arial"/>
                                <w:color w:val="FFFFFF" w:themeColor="background1"/>
                                <w:sz w:val="24"/>
                              </w:rPr>
                              <w:t>focussing on key skills (aimed at B4-2)</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shape id="Chevron 321" o:spid="_x0000_s1047" type="#_x0000_t55" style="position:absolute;left:0;text-align:left;margin-left:263.65pt;margin-top:75.85pt;width:255.25pt;height:136.5pt;z-index:25167052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" adj="15824" fillcolor="#f26522" stroked="f" strokeweight="2pt">
                <v:textbox>
                  <w:txbxContent>
                    <w:p w:rsidR="00D35BD3" w:rsidRPr="00B673FD" w:rsidRDefault="00D35BD3" w:rsidP="00D35BD3">
                      <w:pPr>
                        <w:jc w:val="center"/>
                        <w:rPr>
                          <w:rFonts w:cs="Arial"/>
                          <w:color w:val="FFFFFF" w:themeColor="background1"/>
                          <w:sz w:val="24"/>
                        </w:rPr>
                      </w:pPr>
                      <w:r w:rsidRPr="00B673FD">
                        <w:rPr>
                          <w:rFonts w:cs="Arial"/>
                          <w:color w:val="FFFFFF" w:themeColor="background1"/>
                          <w:sz w:val="24"/>
                        </w:rPr>
                        <w:t xml:space="preserve">Foundation in Leadership – modular programme </w:t>
                      </w:r>
                      <w:r>
                        <w:rPr>
                          <w:rFonts w:cs="Arial"/>
                          <w:color w:val="FFFFFF" w:themeColor="background1"/>
                          <w:sz w:val="24"/>
                        </w:rPr>
                        <w:t>focussing on key skills (aimed at B4-2)</w:t>
                      </w:r>
                    </w:p>
                  </w:txbxContent>
                </v:textbox>
              </v:shape>
            </w:pict>
          </mc:Fallback>
        </mc:AlternateContent>
      </w:r>
      <w:r>
        <w:rPr>
          <w:noProof/>
          <w:lang w:eastAsia="en-GB"/>
        </w:rPr>
        <mc:AlternateContent>
          <mc:Choice Requires="wps">
            <w:drawing>
              <wp:anchor distT="0" distB="0" distL="114300" distR="114300" simplePos="0" relativeHeight="251671552" behindDoc="0" locked="0" layoutInCell="1" allowOverlap="1" wp14:anchorId="6A1A9B17" wp14:editId="19BCA876">
                <wp:simplePos x="0" y="0"/>
                <wp:positionH relativeFrom="column">
                  <wp:posOffset>6837721</wp:posOffset>
                </wp:positionH>
                <wp:positionV relativeFrom="paragraph">
                  <wp:posOffset>1032568</wp:posOffset>
                </wp:positionV>
                <wp:extent cx="3241963" cy="1662545"/>
                <wp:effectExtent l="0" t="0" r="0" b="0"/>
                <wp:wrapNone/>
                <wp:docPr id="2" name="Chevron 2"/>
                <wp:cNvGraphicFramePr/>
                <a:graphic xmlns:a="http://schemas.openxmlformats.org/drawingml/2006/main">
                  <a:graphicData uri="http://schemas.microsoft.com/office/word/2010/wordprocessingShape">
                    <wps:wsp>
                      <wps:cNvSpPr/>
                      <wps:spPr>
                        <a:xfrm>
                          <a:off x="0" y="0"/>
                          <a:ext cx="3241963" cy="1662545"/>
                        </a:xfrm>
                        <a:prstGeom prst="chevron">
                          <a:avLst/>
                        </a:prstGeom>
                        <a:solidFill>
                          <a:srgbClr val="F26522"/>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D35BD3" w:rsidRPr="00B673FD" w:rsidRDefault="00D35BD3" w:rsidP="00D35BD3">
                            <w:pPr>
                              <w:jc w:val="center"/>
                              <w:rPr>
                                <w:rFonts w:cs="Arial"/>
                                <w:color w:val="FFFFFF" w:themeColor="background1"/>
                                <w:sz w:val="24"/>
                              </w:rPr>
                            </w:pPr>
                            <w:r>
                              <w:rPr>
                                <w:rFonts w:cs="Arial"/>
                                <w:color w:val="FFFFFF" w:themeColor="background1"/>
                                <w:sz w:val="24"/>
                              </w:rPr>
                              <w:t xml:space="preserve">Leadership </w:t>
                            </w:r>
                            <w:r w:rsidRPr="00B673FD">
                              <w:rPr>
                                <w:rFonts w:cs="Arial"/>
                                <w:color w:val="FFFFFF" w:themeColor="background1"/>
                                <w:sz w:val="24"/>
                              </w:rPr>
                              <w:t xml:space="preserve">Development Plans/ Specific modules on Emotional Intelligence </w:t>
                            </w:r>
                            <w:proofErr w:type="spellStart"/>
                            <w:r w:rsidRPr="00B673FD">
                              <w:rPr>
                                <w:rFonts w:cs="Arial"/>
                                <w:color w:val="FFFFFF" w:themeColor="background1"/>
                                <w:sz w:val="24"/>
                              </w:rPr>
                              <w:t>etc</w:t>
                            </w:r>
                            <w:proofErr w:type="spellEnd"/>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id="Chevron 2" o:spid="_x0000_s1048" type="#_x0000_t55" style="position:absolute;left:0;text-align:left;margin-left:538.4pt;margin-top:81.3pt;width:255.25pt;height:130.9pt;z-index:25167155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" adj="16062" fillcolor="#f26522" stroked="f" strokeweight="2pt">
                <v:textbox>
                  <w:txbxContent>
                    <w:p w:rsidR="00D35BD3" w:rsidRPr="00B673FD" w:rsidRDefault="00D35BD3" w:rsidP="00D35BD3">
                      <w:pPr>
                        <w:jc w:val="center"/>
                        <w:rPr>
                          <w:rFonts w:cs="Arial"/>
                          <w:color w:val="FFFFFF" w:themeColor="background1"/>
                          <w:sz w:val="24"/>
                        </w:rPr>
                      </w:pPr>
                      <w:r>
                        <w:rPr>
                          <w:rFonts w:cs="Arial"/>
                          <w:color w:val="FFFFFF" w:themeColor="background1"/>
                          <w:sz w:val="24"/>
                        </w:rPr>
                        <w:t xml:space="preserve">Leadership </w:t>
                      </w:r>
                      <w:r w:rsidRPr="00B673FD">
                        <w:rPr>
                          <w:rFonts w:cs="Arial"/>
                          <w:color w:val="FFFFFF" w:themeColor="background1"/>
                          <w:sz w:val="24"/>
                        </w:rPr>
                        <w:t xml:space="preserve">Development Plans/ Specific modules on Emotional Intelligence </w:t>
                      </w:r>
                      <w:proofErr w:type="spellStart"/>
                      <w:r w:rsidRPr="00B673FD">
                        <w:rPr>
                          <w:rFonts w:cs="Arial"/>
                          <w:color w:val="FFFFFF" w:themeColor="background1"/>
                          <w:sz w:val="24"/>
                        </w:rPr>
                        <w:t>etc</w:t>
                      </w:r>
                      <w:proofErr w:type="spellEnd"/>
                    </w:p>
                  </w:txbxContent>
                </v:textbox>
              </v:shape>
            </w:pict>
          </mc:Fallback>
        </mc:AlternateContent>
      </w:r>
      <w:r>
        <w:rPr>
          <w:noProof/>
          <w:lang w:eastAsia="en-GB"/>
        </w:rPr>
        <mc:AlternateContent>
          <mc:Choice Requires="wps">
            <w:drawing>
              <wp:anchor distT="0" distB="0" distL="114300" distR="114300" simplePos="0" relativeHeight="251669504" behindDoc="0" locked="0" layoutInCell="1" allowOverlap="1" wp14:anchorId="759767F1" wp14:editId="4C7B87C7">
                <wp:simplePos x="0" y="0"/>
                <wp:positionH relativeFrom="column">
                  <wp:align>center</wp:align>
                </wp:positionH>
                <wp:positionV relativeFrom="paragraph">
                  <wp:posOffset>0</wp:posOffset>
                </wp:positionV>
                <wp:extent cx="2374265" cy="368135"/>
                <wp:effectExtent l="0" t="0" r="0" b="0"/>
                <wp:wrapNone/>
                <wp:docPr id="30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74265" cy="368135"/>
                        </a:xfrm>
                        <a:prstGeom prst="rect">
                          <a:avLst/>
                        </a:prstGeom>
                        <a:solidFill>
                          <a:srgbClr val="FFFFFF"/>
                        </a:solidFill>
                        <a:ln w="9525">
                          <a:noFill/>
                          <a:miter lim="800000"/>
                          <a:headEnd/>
                          <a:tailEnd/>
                        </a:ln>
                      </wps:spPr>
                      <wps:txbx>
                        <w:txbxContent>
                          <w:p w:rsidR="00D35BD3" w:rsidRPr="004E3C51" w:rsidRDefault="00D35BD3" w:rsidP="00D35BD3">
                            <w:pPr>
                              <w:jc w:val="center"/>
                              <w:rPr>
                                <w:rFonts w:cs="Arial"/>
                                <w:sz w:val="32"/>
                                <w:szCs w:val="32"/>
                              </w:rPr>
                            </w:pPr>
                          </w:p>
                        </w:txbxContent>
                      </wps:txbx>
                      <wps:bodyPr rot="0" vert="horz" wrap="square" lIns="91440" tIns="45720" rIns="91440" bIns="45720" anchor="t" anchorCtr="0">
                        <a:noAutofit/>
                      </wps:bodyPr>
                    </wps:wsp>
                  </a:graphicData>
                </a:graphic>
                <wp14:sizeRelH relativeFrom="margin">
                  <wp14:pctWidth>40000</wp14:pctWidth>
                </wp14:sizeRelH>
                <wp14:sizeRelV relativeFrom="margin">
                  <wp14:pctHeight>0</wp14:pctHeight>
                </wp14:sizeRelV>
              </wp:anchor>
            </w:drawing>
          </mc:Choice>
          <mc:Fallback>
            <w:pict>
              <v:shape id="_x0000_s1049" type="#_x0000_t202" style="position:absolute;left:0;text-align:left;margin-left:0;margin-top:0;width:186.95pt;height:29pt;z-index:251669504;visibility:visible;mso-wrap-style:square;mso-width-percent:400;mso-height-percent:0;mso-wrap-distance-left:9pt;mso-wrap-distance-top:0;mso-wrap-distance-right:9pt;mso-wrap-distance-bottom:0;mso-position-horizontal:center;mso-position-horizontal-relative:text;mso-position-vertical:absolute;mso-position-vertical-relative:text;mso-width-percent:40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" stroked="f">
                <v:textbox>
                  <w:txbxContent>
                    <w:p w:rsidR="00D35BD3" w:rsidRPr="004E3C51" w:rsidRDefault="00D35BD3" w:rsidP="00D35BD3">
                      <w:pPr>
                        <w:jc w:val="center"/>
                        <w:rPr>
                          <w:rFonts w:cs="Arial"/>
                          <w:sz w:val="32"/>
                          <w:szCs w:val="32"/>
                        </w:rPr>
                      </w:pPr>
                    </w:p>
                  </w:txbxContent>
                </v:textbox>
              </v:shape>
            </w:pict>
          </mc:Fallback>
        </mc:AlternateContent>
      </w:r>
      <w:r w:rsidRPr="00F35743">
        <w:rPr>
          <w:noProof/>
          <w:lang w:eastAsia="en-GB"/>
        </w:rPr>
        <mc:AlternateContent>
          <mc:Choice Requires="wps">
            <w:drawing>
              <wp:anchor distT="0" distB="0" distL="114300" distR="114300" simplePos="0" relativeHeight="251667456" behindDoc="0" locked="0" layoutInCell="1" allowOverlap="1" wp14:anchorId="3A14C778" wp14:editId="4A3508D4">
                <wp:simplePos x="0" y="0"/>
                <wp:positionH relativeFrom="column">
                  <wp:posOffset>629285</wp:posOffset>
                </wp:positionH>
                <wp:positionV relativeFrom="paragraph">
                  <wp:posOffset>690245</wp:posOffset>
                </wp:positionV>
                <wp:extent cx="1786255" cy="791845"/>
                <wp:effectExtent l="0" t="0" r="4445" b="8255"/>
                <wp:wrapNone/>
                <wp:docPr id="10" name="Chevron 9"/>
                <wp:cNvGraphicFramePr/>
                <a:graphic xmlns:a="http://schemas.openxmlformats.org/drawingml/2006/main">
                  <a:graphicData uri="http://schemas.microsoft.com/office/word/2010/wordprocessingShape">
                    <wps:wsp>
                      <wps:cNvSpPr/>
                      <wps:spPr>
                        <a:xfrm>
                          <a:off x="0" y="0"/>
                          <a:ext cx="1786255" cy="791845"/>
                        </a:xfrm>
                        <a:prstGeom prst="chevron">
                          <a:avLst/>
                        </a:prstGeom>
                        <a:solidFill>
                          <a:srgbClr val="F26522"/>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D35BD3" w:rsidRPr="00B673FD" w:rsidRDefault="00D35BD3" w:rsidP="00D35BD3">
                            <w:pPr>
                              <w:pStyle w:val="NormalWeb"/>
                              <w:spacing w:before="0" w:beforeAutospacing="0" w:after="0" w:afterAutospacing="0"/>
                              <w:jc w:val="center"/>
                              <w:rPr>
                                <w:color w:val="FFFFFF" w:themeColor="background1"/>
                              </w:rPr>
                            </w:pPr>
                            <w:r w:rsidRPr="00B673FD">
                              <w:rPr>
                                <w:rFonts w:ascii="Arial" w:hAnsi="Arial" w:cs="Arial"/>
                                <w:color w:val="FFFFFF" w:themeColor="background1"/>
                                <w:kern w:val="24"/>
                                <w:sz w:val="22"/>
                                <w:szCs w:val="22"/>
                              </w:rPr>
                              <w:t>High potential individuals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 id="Chevron 9" o:spid="_x0000_s1050" type="#_x0000_t55" style="position:absolute;left:0;text-align:left;margin-left:49.55pt;margin-top:54.35pt;width:140.65pt;height:62.35pt;z-index:25166745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" adj="16812" fillcolor="#f26522" stroked="f" strokeweight="2pt">
                <v:textbox>
                  <w:txbxContent>
                    <w:p w:rsidR="00D35BD3" w:rsidRPr="00B673FD" w:rsidRDefault="00D35BD3" w:rsidP="00D35BD3">
                      <w:pPr>
                        <w:pStyle w:val="NormalWeb"/>
                        <w:spacing w:before="0" w:beforeAutospacing="0" w:after="0" w:afterAutospacing="0"/>
                        <w:jc w:val="center"/>
                        <w:rPr>
                          <w:color w:val="FFFFFF" w:themeColor="background1"/>
                        </w:rPr>
                      </w:pPr>
                      <w:r w:rsidRPr="00B673FD">
                        <w:rPr>
                          <w:rFonts w:ascii="Arial" w:hAnsi="Arial" w:cs="Arial"/>
                          <w:color w:val="FFFFFF" w:themeColor="background1"/>
                          <w:kern w:val="24"/>
                          <w:sz w:val="22"/>
                          <w:szCs w:val="22"/>
                        </w:rPr>
                        <w:t>High potential individuals</w:t>
                      </w:r>
                    </w:p>
                  </w:txbxContent>
                </v:textbox>
              </v:shape>
            </w:pict>
          </mc:Fallback>
        </mc:AlternateContent>
      </w:r>
      <w:r w:rsidRPr="00F35743">
        <w:rPr>
          <w:noProof/>
          <w:lang w:eastAsia="en-GB"/>
        </w:rPr>
        <mc:AlternateContent>
          <mc:Choice Requires="wps">
            <w:drawing>
              <wp:anchor distT="0" distB="0" distL="114300" distR="114300" simplePos="0" relativeHeight="251668480" behindDoc="0" locked="0" layoutInCell="1" allowOverlap="1" wp14:anchorId="6FA09CBB" wp14:editId="7FA9AB77">
                <wp:simplePos x="0" y="0"/>
                <wp:positionH relativeFrom="column">
                  <wp:posOffset>619125</wp:posOffset>
                </wp:positionH>
                <wp:positionV relativeFrom="paragraph">
                  <wp:posOffset>1616710</wp:posOffset>
                </wp:positionV>
                <wp:extent cx="1807845" cy="791845"/>
                <wp:effectExtent l="0" t="0" r="1905" b="8255"/>
                <wp:wrapNone/>
                <wp:docPr id="11" name="Chevron 10"/>
                <wp:cNvGraphicFramePr/>
                <a:graphic xmlns:a="http://schemas.openxmlformats.org/drawingml/2006/main">
                  <a:graphicData uri="http://schemas.microsoft.com/office/word/2010/wordprocessingShape">
                    <wps:wsp>
                      <wps:cNvSpPr/>
                      <wps:spPr>
                        <a:xfrm>
                          <a:off x="0" y="0"/>
                          <a:ext cx="1807845" cy="791845"/>
                        </a:xfrm>
                        <a:prstGeom prst="chevron">
                          <a:avLst/>
                        </a:prstGeom>
                        <a:solidFill>
                          <a:srgbClr val="F26522"/>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D35BD3" w:rsidRPr="00B673FD" w:rsidRDefault="00D35BD3" w:rsidP="00D35BD3">
                            <w:pPr>
                              <w:pStyle w:val="NormalWeb"/>
                              <w:spacing w:before="0" w:beforeAutospacing="0" w:after="0" w:afterAutospacing="0"/>
                              <w:jc w:val="center"/>
                              <w:rPr>
                                <w:color w:val="FFFFFF" w:themeColor="background1"/>
                              </w:rPr>
                            </w:pPr>
                            <w:r w:rsidRPr="00B673FD">
                              <w:rPr>
                                <w:rFonts w:ascii="Arial" w:hAnsi="Arial" w:cs="Arial"/>
                                <w:color w:val="FFFFFF" w:themeColor="background1"/>
                                <w:kern w:val="24"/>
                                <w:sz w:val="22"/>
                                <w:szCs w:val="22"/>
                              </w:rPr>
                              <w:t xml:space="preserve">Individuals identified via PMR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 id="Chevron 10" o:spid="_x0000_s1051" type="#_x0000_t55" style="position:absolute;left:0;text-align:left;margin-left:48.75pt;margin-top:127.3pt;width:142.35pt;height:62.35pt;z-index:25166848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" adj="16870" fillcolor="#f26522" stroked="f" strokeweight="2pt">
                <v:textbox>
                  <w:txbxContent>
                    <w:p w:rsidR="00D35BD3" w:rsidRPr="00B673FD" w:rsidRDefault="00D35BD3" w:rsidP="00D35BD3">
                      <w:pPr>
                        <w:pStyle w:val="NormalWeb"/>
                        <w:spacing w:before="0" w:beforeAutospacing="0" w:after="0" w:afterAutospacing="0"/>
                        <w:jc w:val="center"/>
                        <w:rPr>
                          <w:color w:val="FFFFFF" w:themeColor="background1"/>
                        </w:rPr>
                      </w:pPr>
                      <w:r w:rsidRPr="00B673FD">
                        <w:rPr>
                          <w:rFonts w:ascii="Arial" w:hAnsi="Arial" w:cs="Arial"/>
                          <w:color w:val="FFFFFF" w:themeColor="background1"/>
                          <w:kern w:val="24"/>
                          <w:sz w:val="22"/>
                          <w:szCs w:val="22"/>
                        </w:rPr>
                        <w:t xml:space="preserve">Individuals identified via PMR </w:t>
                      </w:r>
                    </w:p>
                  </w:txbxContent>
                </v:textbox>
              </v:shape>
            </w:pict>
          </mc:Fallback>
        </mc:AlternateContent>
      </w:r>
      <w:r w:rsidRPr="00F35743">
        <w:rPr>
          <w:noProof/>
          <w:lang w:eastAsia="en-GB"/>
        </w:rPr>
        <mc:AlternateContent>
          <mc:Choice Requires="wps">
            <w:drawing>
              <wp:anchor distT="0" distB="0" distL="114300" distR="114300" simplePos="0" relativeHeight="251664384" behindDoc="0" locked="0" layoutInCell="1" allowOverlap="1" wp14:anchorId="2B23E5E6" wp14:editId="1B37712A">
                <wp:simplePos x="0" y="0"/>
                <wp:positionH relativeFrom="column">
                  <wp:posOffset>59377</wp:posOffset>
                </wp:positionH>
                <wp:positionV relativeFrom="paragraph">
                  <wp:posOffset>132410</wp:posOffset>
                </wp:positionV>
                <wp:extent cx="1630045" cy="356260"/>
                <wp:effectExtent l="0" t="0" r="0" b="0"/>
                <wp:wrapNone/>
                <wp:docPr id="322" name="TextBox 3"/>
                <wp:cNvGraphicFramePr/>
                <a:graphic xmlns:a="http://schemas.openxmlformats.org/drawingml/2006/main">
                  <a:graphicData uri="http://schemas.microsoft.com/office/word/2010/wordprocessingShape">
                    <wps:wsp>
                      <wps:cNvSpPr txBox="1"/>
                      <wps:spPr>
                        <a:xfrm>
                          <a:off x="0" y="0"/>
                          <a:ext cx="1630045" cy="356260"/>
                        </a:xfrm>
                        <a:prstGeom prst="rect">
                          <a:avLst/>
                        </a:prstGeom>
                        <a:noFill/>
                      </wps:spPr>
                      <wps:txbx>
                        <w:txbxContent>
                          <w:p w:rsidR="00D35BD3" w:rsidRPr="00F35743" w:rsidRDefault="00D35BD3" w:rsidP="00D35BD3">
                            <w:pPr>
                              <w:pStyle w:val="NormalWeb"/>
                              <w:spacing w:before="0" w:beforeAutospacing="0" w:after="0" w:afterAutospacing="0"/>
                              <w:rPr>
                                <w:sz w:val="32"/>
                                <w:szCs w:val="32"/>
                              </w:rPr>
                            </w:pPr>
                            <w:r w:rsidRPr="00F35743">
                              <w:rPr>
                                <w:rFonts w:ascii="Arial" w:hAnsi="Arial" w:cs="Arial"/>
                                <w:color w:val="000000" w:themeColor="text1"/>
                                <w:kern w:val="24"/>
                                <w:sz w:val="32"/>
                                <w:szCs w:val="32"/>
                              </w:rPr>
                              <w:t xml:space="preserve">Leadership pipelines </w:t>
                            </w:r>
                          </w:p>
                        </w:txbxContent>
                      </wps:txbx>
                      <wps:bodyPr wrap="none" rtlCol="0">
                        <a:noAutofit/>
                      </wps:bodyPr>
                    </wps:wsp>
                  </a:graphicData>
                </a:graphic>
                <wp14:sizeRelV relativeFrom="margin">
                  <wp14:pctHeight>0</wp14:pctHeight>
                </wp14:sizeRelV>
              </wp:anchor>
            </w:drawing>
          </mc:Choice>
          <mc:Fallback>
            <w:pict>
              <v:shape id="_x0000_s1052" type="#_x0000_t202" style="position:absolute;left:0;text-align:left;margin-left:4.7pt;margin-top:10.45pt;width:128.35pt;height:28.05pt;z-index:251664384;visibility:visible;mso-wrap-style:non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" filled="f" stroked="f">
                <v:textbox>
                  <w:txbxContent>
                    <w:p w:rsidR="00D35BD3" w:rsidRPr="00F35743" w:rsidRDefault="00D35BD3" w:rsidP="00D35BD3">
                      <w:pPr>
                        <w:pStyle w:val="NormalWeb"/>
                        <w:spacing w:before="0" w:beforeAutospacing="0" w:after="0" w:afterAutospacing="0"/>
                        <w:rPr>
                          <w:sz w:val="32"/>
                          <w:szCs w:val="32"/>
                        </w:rPr>
                      </w:pPr>
                      <w:r w:rsidRPr="00F35743">
                        <w:rPr>
                          <w:rFonts w:ascii="Arial" w:hAnsi="Arial" w:cs="Arial"/>
                          <w:color w:val="000000" w:themeColor="text1"/>
                          <w:kern w:val="24"/>
                          <w:sz w:val="32"/>
                          <w:szCs w:val="32"/>
                        </w:rPr>
                        <w:t xml:space="preserve">Leadership pipelines </w:t>
                      </w:r>
                    </w:p>
                  </w:txbxContent>
                </v:textbox>
              </v:shape>
            </w:pict>
          </mc:Fallback>
        </mc:AlternateContent>
      </w:r>
      <w:r w:rsidRPr="00F35743">
        <w:rPr>
          <w:noProof/>
          <w:lang w:eastAsia="en-GB"/>
        </w:rPr>
        <mc:AlternateContent>
          <mc:Choice Requires="wps">
            <w:drawing>
              <wp:anchor distT="0" distB="0" distL="114300" distR="114300" simplePos="0" relativeHeight="251665408" behindDoc="0" locked="0" layoutInCell="1" allowOverlap="1" wp14:anchorId="38FD0C1C" wp14:editId="5EC65C52">
                <wp:simplePos x="0" y="0"/>
                <wp:positionH relativeFrom="column">
                  <wp:posOffset>-745490</wp:posOffset>
                </wp:positionH>
                <wp:positionV relativeFrom="paragraph">
                  <wp:posOffset>962660</wp:posOffset>
                </wp:positionV>
                <wp:extent cx="1367790" cy="1115695"/>
                <wp:effectExtent l="0" t="0" r="3810" b="8255"/>
                <wp:wrapNone/>
                <wp:docPr id="323" name="Pentagon 4"/>
                <wp:cNvGraphicFramePr/>
                <a:graphic xmlns:a="http://schemas.openxmlformats.org/drawingml/2006/main">
                  <a:graphicData uri="http://schemas.microsoft.com/office/word/2010/wordprocessingShape">
                    <wps:wsp>
                      <wps:cNvSpPr/>
                      <wps:spPr>
                        <a:xfrm>
                          <a:off x="0" y="0"/>
                          <a:ext cx="1367790" cy="1115695"/>
                        </a:xfrm>
                        <a:prstGeom prst="homePlate">
                          <a:avLst/>
                        </a:prstGeom>
                        <a:solidFill>
                          <a:srgbClr val="F26522"/>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D35BD3" w:rsidRPr="00B673FD" w:rsidRDefault="00D35BD3" w:rsidP="00D35BD3">
                            <w:pPr>
                              <w:pStyle w:val="NormalWeb"/>
                              <w:spacing w:before="0" w:beforeAutospacing="0" w:after="0" w:afterAutospacing="0"/>
                              <w:jc w:val="center"/>
                              <w:rPr>
                                <w:color w:val="FFFFFF" w:themeColor="background1"/>
                              </w:rPr>
                            </w:pPr>
                            <w:r w:rsidRPr="00B673FD">
                              <w:rPr>
                                <w:rFonts w:ascii="Arial" w:hAnsi="Arial" w:cs="Arial"/>
                                <w:color w:val="FFFFFF" w:themeColor="background1"/>
                                <w:kern w:val="24"/>
                                <w:sz w:val="22"/>
                                <w:szCs w:val="22"/>
                              </w:rPr>
                              <w:t xml:space="preserve">Talent management and Succession planning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id="_x0000_s1053" type="#_x0000_t15" style="position:absolute;left:0;text-align:left;margin-left:-58.7pt;margin-top:75.8pt;width:107.7pt;height:87.85pt;z-index:25166540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" adj="12791" fillcolor="#f26522" stroked="f" strokeweight="2pt">
                <v:textbox>
                  <w:txbxContent>
                    <w:p w:rsidR="00D35BD3" w:rsidRPr="00B673FD" w:rsidRDefault="00D35BD3" w:rsidP="00D35BD3">
                      <w:pPr>
                        <w:pStyle w:val="NormalWeb"/>
                        <w:spacing w:before="0" w:beforeAutospacing="0" w:after="0" w:afterAutospacing="0"/>
                        <w:jc w:val="center"/>
                        <w:rPr>
                          <w:color w:val="FFFFFF" w:themeColor="background1"/>
                        </w:rPr>
                      </w:pPr>
                      <w:r w:rsidRPr="00B673FD">
                        <w:rPr>
                          <w:rFonts w:ascii="Arial" w:hAnsi="Arial" w:cs="Arial"/>
                          <w:color w:val="FFFFFF" w:themeColor="background1"/>
                          <w:kern w:val="24"/>
                          <w:sz w:val="22"/>
                          <w:szCs w:val="22"/>
                        </w:rPr>
                        <w:t xml:space="preserve">Talent management and Succession planning </w:t>
                      </w:r>
                    </w:p>
                  </w:txbxContent>
                </v:textbox>
              </v:shape>
            </w:pict>
          </mc:Fallback>
        </mc:AlternateContent>
      </w:r>
    </w:p>
    <w:p w:rsidR="00D35BD3" w:rsidRDefault="00D35BD3" w:rsidP="00A36856">
      <w:pPr>
        <w:pStyle w:val="TSNumberedParagraph11"/>
        <w:numPr>
          <w:ilvl w:val="0"/>
          <w:numId w:val="0"/>
        </w:numPr>
        <w:sectPr w:rsidR="00D35BD3" w:rsidSect="00C0128F">
          <w:headerReference w:type="default" r:id="rId24"/>
          <w:pgSz w:w="23814" w:h="16839" w:orient="landscape" w:code="8"/>
          <w:pgMar w:top="1209" w:right="1440" w:bottom="1440" w:left="1440" w:header="708" w:footer="708" w:gutter="0"/>
          <w:cols w:space="708"/>
          <w:docGrid w:linePitch="360"/>
        </w:sectPr>
      </w:pPr>
    </w:p>
    <w:p w:rsidR="00D300BA" w:rsidRDefault="00D300BA" w:rsidP="00D300BA">
      <w:pPr>
        <w:jc w:val="center"/>
      </w:pPr>
      <w:r>
        <w:rPr>
          <w:noProof/>
          <w:lang w:eastAsia="en-GB"/>
        </w:rPr>
        <w:lastRenderedPageBreak/>
        <mc:AlternateContent>
          <mc:Choice Requires="wps">
            <w:drawing>
              <wp:anchor distT="0" distB="0" distL="114300" distR="114300" simplePos="0" relativeHeight="251707392" behindDoc="0" locked="0" layoutInCell="1" allowOverlap="1" wp14:anchorId="436E22FC" wp14:editId="73410133">
                <wp:simplePos x="0" y="0"/>
                <wp:positionH relativeFrom="column">
                  <wp:posOffset>1743075</wp:posOffset>
                </wp:positionH>
                <wp:positionV relativeFrom="paragraph">
                  <wp:posOffset>12831445</wp:posOffset>
                </wp:positionV>
                <wp:extent cx="4638040" cy="1092200"/>
                <wp:effectExtent l="0" t="0" r="0" b="0"/>
                <wp:wrapNone/>
                <wp:docPr id="324" name="Rectangle 324"/>
                <wp:cNvGraphicFramePr/>
                <a:graphic xmlns:a="http://schemas.openxmlformats.org/drawingml/2006/main">
                  <a:graphicData uri="http://schemas.microsoft.com/office/word/2010/wordprocessingShape">
                    <wps:wsp>
                      <wps:cNvSpPr/>
                      <wps:spPr>
                        <a:xfrm>
                          <a:off x="0" y="0"/>
                          <a:ext cx="4638040" cy="1092200"/>
                        </a:xfrm>
                        <a:prstGeom prst="rect">
                          <a:avLst/>
                        </a:prstGeom>
                        <a:solidFill>
                          <a:srgbClr val="4BC3CA"/>
                        </a:solidFill>
                        <a:ln w="25400" cap="flat" cmpd="sng" algn="ctr">
                          <a:noFill/>
                          <a:prstDash val="solid"/>
                        </a:ln>
                        <a:effectLst/>
                      </wps:spPr>
                      <wps:txbx>
                        <w:txbxContent>
                          <w:p w:rsidR="00D300BA" w:rsidRPr="000607ED" w:rsidRDefault="00D300BA" w:rsidP="00D300BA">
                            <w:pPr>
                              <w:jc w:val="center"/>
                              <w:rPr>
                                <w:rFonts w:cs="Arial"/>
                                <w:color w:val="FFFFFF" w:themeColor="background1"/>
                                <w:sz w:val="24"/>
                              </w:rPr>
                            </w:pPr>
                            <w:r w:rsidRPr="000607ED">
                              <w:rPr>
                                <w:rFonts w:cs="Arial"/>
                                <w:color w:val="FFFFFF" w:themeColor="background1"/>
                                <w:sz w:val="24"/>
                              </w:rPr>
                              <w:t>Discussion to determine aspirations for future development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324" o:spid="_x0000_s1054" style="position:absolute;left:0;text-align:left;margin-left:137.25pt;margin-top:1010.35pt;width:365.2pt;height:86pt;z-index:251707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" fillcolor="#4bc3ca" stroked="f" strokeweight="2pt">
                <v:textbox>
                  <w:txbxContent>
                    <w:p w:rsidR="00D300BA" w:rsidRPr="000607ED" w:rsidRDefault="00D300BA" w:rsidP="00D300BA">
                      <w:pPr>
                        <w:jc w:val="center"/>
                        <w:rPr>
                          <w:rFonts w:cs="Arial"/>
                          <w:color w:val="FFFFFF" w:themeColor="background1"/>
                          <w:sz w:val="24"/>
                        </w:rPr>
                      </w:pPr>
                      <w:r w:rsidRPr="000607ED">
                        <w:rPr>
                          <w:rFonts w:cs="Arial"/>
                          <w:color w:val="FFFFFF" w:themeColor="background1"/>
                          <w:sz w:val="24"/>
                        </w:rPr>
                        <w:t>Discussion to determine aspirations for future development</w:t>
                      </w:r>
                    </w:p>
                  </w:txbxContent>
                </v:textbox>
              </v:rect>
            </w:pict>
          </mc:Fallback>
        </mc:AlternateContent>
      </w:r>
      <w:r w:rsidRPr="003E24E5">
        <w:rPr>
          <w:noProof/>
          <w:lang w:eastAsia="en-GB"/>
        </w:rPr>
        <mc:AlternateContent>
          <mc:Choice Requires="wps">
            <w:drawing>
              <wp:anchor distT="0" distB="0" distL="114300" distR="114300" simplePos="0" relativeHeight="251714560" behindDoc="0" locked="0" layoutInCell="1" allowOverlap="1" wp14:anchorId="1FD7F1B3" wp14:editId="3A60105B">
                <wp:simplePos x="0" y="0"/>
                <wp:positionH relativeFrom="column">
                  <wp:posOffset>4285104</wp:posOffset>
                </wp:positionH>
                <wp:positionV relativeFrom="paragraph">
                  <wp:posOffset>7042245</wp:posOffset>
                </wp:positionV>
                <wp:extent cx="1937982" cy="1828800"/>
                <wp:effectExtent l="0" t="0" r="5715" b="0"/>
                <wp:wrapNone/>
                <wp:docPr id="17" name="Rectangle 17"/>
                <wp:cNvGraphicFramePr/>
                <a:graphic xmlns:a="http://schemas.openxmlformats.org/drawingml/2006/main">
                  <a:graphicData uri="http://schemas.microsoft.com/office/word/2010/wordprocessingShape">
                    <wps:wsp>
                      <wps:cNvSpPr/>
                      <wps:spPr>
                        <a:xfrm>
                          <a:off x="0" y="0"/>
                          <a:ext cx="1937982" cy="1828800"/>
                        </a:xfrm>
                        <a:prstGeom prst="rect">
                          <a:avLst/>
                        </a:prstGeom>
                        <a:solidFill>
                          <a:srgbClr val="AA1C76"/>
                        </a:solidFill>
                        <a:ln w="25400" cap="flat" cmpd="sng" algn="ctr">
                          <a:noFill/>
                          <a:prstDash val="solid"/>
                        </a:ln>
                        <a:effectLst/>
                      </wps:spPr>
                      <wps:txbx>
                        <w:txbxContent>
                          <w:p w:rsidR="00D300BA" w:rsidRPr="00B673FD" w:rsidRDefault="00D300BA" w:rsidP="00D300BA">
                            <w:pPr>
                              <w:jc w:val="center"/>
                              <w:rPr>
                                <w:rFonts w:cs="Arial"/>
                                <w:color w:val="FFFFFF" w:themeColor="background1"/>
                                <w:sz w:val="24"/>
                              </w:rPr>
                            </w:pPr>
                            <w:r>
                              <w:rPr>
                                <w:rFonts w:cs="Arial"/>
                                <w:color w:val="FFFFFF" w:themeColor="background1"/>
                                <w:sz w:val="24"/>
                              </w:rPr>
                              <w:t>On-going coaching sessions and cohort discussions</w:t>
                            </w:r>
                            <w:r w:rsidRPr="00B673FD">
                              <w:rPr>
                                <w:rFonts w:cs="Arial"/>
                                <w:color w:val="FFFFFF" w:themeColor="background1"/>
                                <w:sz w:val="24"/>
                              </w:rPr>
                              <w:t xml:space="preserve">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17" o:spid="_x0000_s1055" style="position:absolute;left:0;text-align:left;margin-left:337.4pt;margin-top:554.5pt;width:152.6pt;height:2in;z-index:251714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" fillcolor="#aa1c76" stroked="f" strokeweight="2pt">
                <v:textbox>
                  <w:txbxContent>
                    <w:p w:rsidR="00D300BA" w:rsidRPr="00B673FD" w:rsidRDefault="00D300BA" w:rsidP="00D300BA">
                      <w:pPr>
                        <w:jc w:val="center"/>
                        <w:rPr>
                          <w:rFonts w:cs="Arial"/>
                          <w:color w:val="FFFFFF" w:themeColor="background1"/>
                          <w:sz w:val="24"/>
                        </w:rPr>
                      </w:pPr>
                      <w:r>
                        <w:rPr>
                          <w:rFonts w:cs="Arial"/>
                          <w:color w:val="FFFFFF" w:themeColor="background1"/>
                          <w:sz w:val="24"/>
                        </w:rPr>
                        <w:t>On-going coaching sessions and cohort discussions</w:t>
                      </w:r>
                      <w:r w:rsidRPr="00B673FD">
                        <w:rPr>
                          <w:rFonts w:cs="Arial"/>
                          <w:color w:val="FFFFFF" w:themeColor="background1"/>
                          <w:sz w:val="24"/>
                        </w:rPr>
                        <w:t xml:space="preserve"> </w:t>
                      </w:r>
                    </w:p>
                  </w:txbxContent>
                </v:textbox>
              </v:rect>
            </w:pict>
          </mc:Fallback>
        </mc:AlternateContent>
      </w:r>
      <w:r>
        <w:rPr>
          <w:noProof/>
          <w:lang w:eastAsia="en-GB"/>
        </w:rPr>
        <mc:AlternateContent>
          <mc:Choice Requires="wps">
            <w:drawing>
              <wp:anchor distT="0" distB="0" distL="114300" distR="114300" simplePos="0" relativeHeight="251713536" behindDoc="0" locked="0" layoutInCell="1" allowOverlap="1" wp14:anchorId="126052F8" wp14:editId="145BBAC1">
                <wp:simplePos x="0" y="0"/>
                <wp:positionH relativeFrom="column">
                  <wp:posOffset>6387152</wp:posOffset>
                </wp:positionH>
                <wp:positionV relativeFrom="paragraph">
                  <wp:posOffset>4885899</wp:posOffset>
                </wp:positionV>
                <wp:extent cx="0" cy="7083188"/>
                <wp:effectExtent l="228600" t="0" r="228600" b="41910"/>
                <wp:wrapNone/>
                <wp:docPr id="325" name="Straight Arrow Connector 325"/>
                <wp:cNvGraphicFramePr/>
                <a:graphic xmlns:a="http://schemas.openxmlformats.org/drawingml/2006/main">
                  <a:graphicData uri="http://schemas.microsoft.com/office/word/2010/wordprocessingShape">
                    <wps:wsp>
                      <wps:cNvCnPr/>
                      <wps:spPr>
                        <a:xfrm>
                          <a:off x="0" y="0"/>
                          <a:ext cx="0" cy="7083188"/>
                        </a:xfrm>
                        <a:prstGeom prst="straightConnector1">
                          <a:avLst/>
                        </a:prstGeom>
                        <a:noFill/>
                        <a:ln w="76200" cap="flat" cmpd="sng" algn="ctr">
                          <a:solidFill>
                            <a:srgbClr val="AA1C76"/>
                          </a:solidFill>
                          <a:prstDash val="solid"/>
                          <a:tailEnd type="triangle" w="lg" len="lg"/>
                        </a:ln>
                        <a:effectLst/>
                      </wps:spPr>
                      <wps:bodyPr/>
                    </wps:wsp>
                  </a:graphicData>
                </a:graphic>
                <wp14:sizeRelH relativeFrom="margin">
                  <wp14:pctWidth>0</wp14:pctWidth>
                </wp14:sizeRelH>
                <wp14:sizeRelV relativeFrom="margin">
                  <wp14:pctHeight>0</wp14:pctHeight>
                </wp14:sizeRelV>
              </wp:anchor>
            </w:drawing>
          </mc:Choice>
          <mc:Fallback>
            <w:pict>
              <v:shape id="Straight Arrow Connector 325" o:spid="_x0000_s1026" type="#_x0000_t32" style="position:absolute;margin-left:502.95pt;margin-top:384.7pt;width:0;height:557.75pt;z-index:251713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" strokecolor="#aa1c76" strokeweight="6pt">
                <v:stroke endarrow="block" endarrowwidth="wide" endarrowlength="long"/>
              </v:shape>
            </w:pict>
          </mc:Fallback>
        </mc:AlternateContent>
      </w:r>
      <w:r w:rsidRPr="003E24E5">
        <w:rPr>
          <w:noProof/>
          <w:lang w:eastAsia="en-GB"/>
        </w:rPr>
        <mc:AlternateContent>
          <mc:Choice Requires="wps">
            <w:drawing>
              <wp:anchor distT="0" distB="0" distL="114300" distR="114300" simplePos="0" relativeHeight="251712512" behindDoc="0" locked="0" layoutInCell="1" allowOverlap="1" wp14:anchorId="1E183C9B" wp14:editId="22D9CC85">
                <wp:simplePos x="0" y="0"/>
                <wp:positionH relativeFrom="column">
                  <wp:posOffset>2169823</wp:posOffset>
                </wp:positionH>
                <wp:positionV relativeFrom="paragraph">
                  <wp:posOffset>3984947</wp:posOffset>
                </wp:positionV>
                <wp:extent cx="4380931" cy="368490"/>
                <wp:effectExtent l="0" t="0" r="635" b="0"/>
                <wp:wrapNone/>
                <wp:docPr id="326" name="Rectangle 326"/>
                <wp:cNvGraphicFramePr/>
                <a:graphic xmlns:a="http://schemas.openxmlformats.org/drawingml/2006/main">
                  <a:graphicData uri="http://schemas.microsoft.com/office/word/2010/wordprocessingShape">
                    <wps:wsp>
                      <wps:cNvSpPr/>
                      <wps:spPr>
                        <a:xfrm>
                          <a:off x="0" y="0"/>
                          <a:ext cx="4380931" cy="368490"/>
                        </a:xfrm>
                        <a:prstGeom prst="rect">
                          <a:avLst/>
                        </a:prstGeom>
                        <a:solidFill>
                          <a:srgbClr val="AA1C76"/>
                        </a:solidFill>
                        <a:ln w="25400" cap="flat" cmpd="sng" algn="ctr">
                          <a:noFill/>
                          <a:prstDash val="solid"/>
                        </a:ln>
                        <a:effectLst/>
                      </wps:spPr>
                      <wps:txbx>
                        <w:txbxContent>
                          <w:p w:rsidR="00D300BA" w:rsidRPr="00B673FD" w:rsidRDefault="00D300BA" w:rsidP="00D300BA">
                            <w:pPr>
                              <w:jc w:val="center"/>
                              <w:rPr>
                                <w:rFonts w:cs="Arial"/>
                                <w:color w:val="FFFFFF" w:themeColor="background1"/>
                                <w:sz w:val="24"/>
                              </w:rPr>
                            </w:pPr>
                            <w:r>
                              <w:rPr>
                                <w:rFonts w:cs="Arial"/>
                                <w:color w:val="FFFFFF" w:themeColor="background1"/>
                                <w:sz w:val="24"/>
                              </w:rPr>
                              <w:t>360º feedback meeting</w:t>
                            </w:r>
                            <w:r w:rsidRPr="00B673FD">
                              <w:rPr>
                                <w:rFonts w:cs="Arial"/>
                                <w:color w:val="FFFFFF" w:themeColor="background1"/>
                                <w:sz w:val="24"/>
                              </w:rPr>
                              <w:t xml:space="preserve">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326" o:spid="_x0000_s1056" style="position:absolute;left:0;text-align:left;margin-left:170.85pt;margin-top:313.8pt;width:344.95pt;height:29pt;z-index:251712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" fillcolor="#aa1c76" stroked="f" strokeweight="2pt">
                <v:textbox>
                  <w:txbxContent>
                    <w:p w:rsidR="00D300BA" w:rsidRPr="00B673FD" w:rsidRDefault="00D300BA" w:rsidP="00D300BA">
                      <w:pPr>
                        <w:jc w:val="center"/>
                        <w:rPr>
                          <w:rFonts w:cs="Arial"/>
                          <w:color w:val="FFFFFF" w:themeColor="background1"/>
                          <w:sz w:val="24"/>
                        </w:rPr>
                      </w:pPr>
                      <w:r>
                        <w:rPr>
                          <w:rFonts w:cs="Arial"/>
                          <w:color w:val="FFFFFF" w:themeColor="background1"/>
                          <w:sz w:val="24"/>
                        </w:rPr>
                        <w:t>360º feedback meeting</w:t>
                      </w:r>
                      <w:r w:rsidRPr="00B673FD">
                        <w:rPr>
                          <w:rFonts w:cs="Arial"/>
                          <w:color w:val="FFFFFF" w:themeColor="background1"/>
                          <w:sz w:val="24"/>
                        </w:rPr>
                        <w:t xml:space="preserve"> </w:t>
                      </w:r>
                    </w:p>
                  </w:txbxContent>
                </v:textbox>
              </v:rect>
            </w:pict>
          </mc:Fallback>
        </mc:AlternateContent>
      </w:r>
      <w:r>
        <w:rPr>
          <w:noProof/>
          <w:lang w:eastAsia="en-GB"/>
        </w:rPr>
        <mc:AlternateContent>
          <mc:Choice Requires="wps">
            <w:drawing>
              <wp:anchor distT="0" distB="0" distL="114300" distR="114300" simplePos="0" relativeHeight="251711488" behindDoc="0" locked="0" layoutInCell="1" allowOverlap="1" wp14:anchorId="1887C55D" wp14:editId="2BAB395C">
                <wp:simplePos x="0" y="0"/>
                <wp:positionH relativeFrom="column">
                  <wp:posOffset>2742575</wp:posOffset>
                </wp:positionH>
                <wp:positionV relativeFrom="paragraph">
                  <wp:posOffset>4610905</wp:posOffset>
                </wp:positionV>
                <wp:extent cx="3084394" cy="0"/>
                <wp:effectExtent l="0" t="228600" r="0" b="228600"/>
                <wp:wrapNone/>
                <wp:docPr id="327" name="Straight Arrow Connector 327"/>
                <wp:cNvGraphicFramePr/>
                <a:graphic xmlns:a="http://schemas.openxmlformats.org/drawingml/2006/main">
                  <a:graphicData uri="http://schemas.microsoft.com/office/word/2010/wordprocessingShape">
                    <wps:wsp>
                      <wps:cNvCnPr/>
                      <wps:spPr>
                        <a:xfrm>
                          <a:off x="0" y="0"/>
                          <a:ext cx="3084394" cy="0"/>
                        </a:xfrm>
                        <a:prstGeom prst="straightConnector1">
                          <a:avLst/>
                        </a:prstGeom>
                        <a:noFill/>
                        <a:ln w="76200" cap="flat" cmpd="sng" algn="ctr">
                          <a:solidFill>
                            <a:srgbClr val="AA1C76"/>
                          </a:solidFill>
                          <a:prstDash val="solid"/>
                          <a:tailEnd type="triangle" w="lg" len="lg"/>
                        </a:ln>
                        <a:effectLst/>
                      </wps:spPr>
                      <wps:bodyPr/>
                    </wps:wsp>
                  </a:graphicData>
                </a:graphic>
                <wp14:sizeRelH relativeFrom="margin">
                  <wp14:pctWidth>0</wp14:pctWidth>
                </wp14:sizeRelH>
                <wp14:sizeRelV relativeFrom="margin">
                  <wp14:pctHeight>0</wp14:pctHeight>
                </wp14:sizeRelV>
              </wp:anchor>
            </w:drawing>
          </mc:Choice>
          <mc:Fallback>
            <w:pict>
              <v:shape id="Straight Arrow Connector 327" o:spid="_x0000_s1026" type="#_x0000_t32" style="position:absolute;margin-left:215.95pt;margin-top:363.05pt;width:242.85pt;height:0;z-index:251711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" strokecolor="#aa1c76" strokeweight="6pt">
                <v:stroke endarrow="block" endarrowwidth="wide" endarrowlength="long"/>
              </v:shape>
            </w:pict>
          </mc:Fallback>
        </mc:AlternateContent>
      </w:r>
      <w:r w:rsidRPr="00F35743">
        <w:rPr>
          <w:noProof/>
          <w:lang w:eastAsia="en-GB"/>
        </w:rPr>
        <mc:AlternateContent>
          <mc:Choice Requires="wps">
            <w:drawing>
              <wp:anchor distT="0" distB="0" distL="114300" distR="114300" simplePos="0" relativeHeight="251699200" behindDoc="0" locked="0" layoutInCell="1" allowOverlap="1" wp14:anchorId="62C43737" wp14:editId="1C872D0C">
                <wp:simplePos x="0" y="0"/>
                <wp:positionH relativeFrom="column">
                  <wp:posOffset>2999105</wp:posOffset>
                </wp:positionH>
                <wp:positionV relativeFrom="paragraph">
                  <wp:posOffset>1278890</wp:posOffset>
                </wp:positionV>
                <wp:extent cx="2781300" cy="1905000"/>
                <wp:effectExtent l="0" t="0" r="0" b="0"/>
                <wp:wrapNone/>
                <wp:docPr id="328" name="Chevron 9"/>
                <wp:cNvGraphicFramePr/>
                <a:graphic xmlns:a="http://schemas.openxmlformats.org/drawingml/2006/main">
                  <a:graphicData uri="http://schemas.microsoft.com/office/word/2010/wordprocessingShape">
                    <wps:wsp>
                      <wps:cNvSpPr/>
                      <wps:spPr>
                        <a:xfrm rot="5400000">
                          <a:off x="0" y="0"/>
                          <a:ext cx="2781300" cy="1905000"/>
                        </a:xfrm>
                        <a:prstGeom prst="chevron">
                          <a:avLst/>
                        </a:prstGeom>
                        <a:solidFill>
                          <a:srgbClr val="F26522"/>
                        </a:solidFill>
                        <a:ln w="25400" cap="flat" cmpd="sng" algn="ctr">
                          <a:noFill/>
                          <a:prstDash val="solid"/>
                        </a:ln>
                        <a:effectLst/>
                      </wps:spPr>
                      <wps:txbx>
                        <w:txbxContent>
                          <w:p w:rsidR="00D300BA" w:rsidRPr="00B673FD" w:rsidRDefault="00D300BA" w:rsidP="00D300BA">
                            <w:pPr>
                              <w:pStyle w:val="NormalWeb"/>
                              <w:spacing w:before="0" w:beforeAutospacing="0" w:after="0" w:afterAutospacing="0"/>
                              <w:jc w:val="center"/>
                              <w:rPr>
                                <w:color w:val="FFFFFF" w:themeColor="background1"/>
                              </w:rPr>
                            </w:pPr>
                            <w:r>
                              <w:rPr>
                                <w:rFonts w:ascii="Arial" w:hAnsi="Arial" w:cs="Arial"/>
                                <w:color w:val="FFFFFF" w:themeColor="background1"/>
                                <w:kern w:val="24"/>
                                <w:sz w:val="22"/>
                                <w:szCs w:val="22"/>
                              </w:rPr>
                              <w:t>Initial programme overview – chance to meet other cohort members and introduce 360º</w:t>
                            </w:r>
                          </w:p>
                        </w:txbxContent>
                      </wps:txbx>
                      <wps:bodyPr rot="0" spcFirstLastPara="0" vertOverflow="overflow" horzOverflow="overflow" vert="vert270"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_x0000_s1057" type="#_x0000_t55" style="position:absolute;left:0;text-align:left;margin-left:236.15pt;margin-top:100.7pt;width:219pt;height:150pt;rotation:90;z-index:251699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" adj="14203" fillcolor="#f26522" stroked="f" strokeweight="2pt">
                <v:textbox style="layout-flow:vertical;mso-layout-flow-alt:bottom-to-top">
                  <w:txbxContent>
                    <w:p w:rsidR="00D300BA" w:rsidRPr="00B673FD" w:rsidRDefault="00D300BA" w:rsidP="00D300BA">
                      <w:pPr>
                        <w:pStyle w:val="NormalWeb"/>
                        <w:spacing w:before="0" w:beforeAutospacing="0" w:after="0" w:afterAutospacing="0"/>
                        <w:jc w:val="center"/>
                        <w:rPr>
                          <w:color w:val="FFFFFF" w:themeColor="background1"/>
                        </w:rPr>
                      </w:pPr>
                      <w:r>
                        <w:rPr>
                          <w:rFonts w:ascii="Arial" w:hAnsi="Arial" w:cs="Arial"/>
                          <w:color w:val="FFFFFF" w:themeColor="background1"/>
                          <w:kern w:val="24"/>
                          <w:sz w:val="22"/>
                          <w:szCs w:val="22"/>
                        </w:rPr>
                        <w:t>Initial programme overview – chance to meet other cohort members and introduce 360º</w:t>
                      </w:r>
                    </w:p>
                  </w:txbxContent>
                </v:textbox>
              </v:shape>
            </w:pict>
          </mc:Fallback>
        </mc:AlternateContent>
      </w:r>
      <w:r w:rsidRPr="00F35743">
        <w:rPr>
          <w:noProof/>
          <w:lang w:eastAsia="en-GB"/>
        </w:rPr>
        <mc:AlternateContent>
          <mc:Choice Requires="wps">
            <w:drawing>
              <wp:anchor distT="0" distB="0" distL="114300" distR="114300" simplePos="0" relativeHeight="251698176" behindDoc="0" locked="0" layoutInCell="1" allowOverlap="1" wp14:anchorId="08D7E6B3" wp14:editId="5DBA237D">
                <wp:simplePos x="0" y="0"/>
                <wp:positionH relativeFrom="column">
                  <wp:posOffset>3713200</wp:posOffset>
                </wp:positionH>
                <wp:positionV relativeFrom="paragraph">
                  <wp:posOffset>-314908</wp:posOffset>
                </wp:positionV>
                <wp:extent cx="1367792" cy="1897123"/>
                <wp:effectExtent l="2222" t="0" r="6033" b="6032"/>
                <wp:wrapNone/>
                <wp:docPr id="329" name="Pentagon 4"/>
                <wp:cNvGraphicFramePr/>
                <a:graphic xmlns:a="http://schemas.openxmlformats.org/drawingml/2006/main">
                  <a:graphicData uri="http://schemas.microsoft.com/office/word/2010/wordprocessingShape">
                    <wps:wsp>
                      <wps:cNvSpPr/>
                      <wps:spPr>
                        <a:xfrm rot="5400000">
                          <a:off x="0" y="0"/>
                          <a:ext cx="1367792" cy="1897123"/>
                        </a:xfrm>
                        <a:prstGeom prst="homePlate">
                          <a:avLst/>
                        </a:prstGeom>
                        <a:solidFill>
                          <a:srgbClr val="F26522"/>
                        </a:solidFill>
                        <a:ln w="25400" cap="flat" cmpd="sng" algn="ctr">
                          <a:noFill/>
                          <a:prstDash val="solid"/>
                        </a:ln>
                        <a:effectLst/>
                      </wps:spPr>
                      <wps:txbx>
                        <w:txbxContent>
                          <w:p w:rsidR="00D300BA" w:rsidRPr="00B673FD" w:rsidRDefault="00D300BA" w:rsidP="00D300BA">
                            <w:pPr>
                              <w:pStyle w:val="NormalWeb"/>
                              <w:spacing w:before="0" w:beforeAutospacing="0" w:after="0" w:afterAutospacing="0"/>
                              <w:jc w:val="center"/>
                              <w:rPr>
                                <w:color w:val="FFFFFF" w:themeColor="background1"/>
                              </w:rPr>
                            </w:pPr>
                            <w:r>
                              <w:rPr>
                                <w:rFonts w:ascii="Arial" w:hAnsi="Arial" w:cs="Arial"/>
                                <w:color w:val="FFFFFF" w:themeColor="background1"/>
                                <w:kern w:val="24"/>
                                <w:sz w:val="22"/>
                                <w:szCs w:val="22"/>
                              </w:rPr>
                              <w:t>Participant identified and linked to cohort</w:t>
                            </w:r>
                          </w:p>
                        </w:txbxContent>
                      </wps:txbx>
                      <wps:bodyPr rot="0" spcFirstLastPara="0" vertOverflow="overflow" horzOverflow="overflow" vert="vert270"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_x0000_s1058" type="#_x0000_t15" style="position:absolute;left:0;text-align:left;margin-left:292.4pt;margin-top:-24.8pt;width:107.7pt;height:149.4pt;rotation:90;z-index:251698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" adj="10800" fillcolor="#f26522" stroked="f" strokeweight="2pt">
                <v:textbox style="layout-flow:vertical;mso-layout-flow-alt:bottom-to-top">
                  <w:txbxContent>
                    <w:p w:rsidR="00D300BA" w:rsidRPr="00B673FD" w:rsidRDefault="00D300BA" w:rsidP="00D300BA">
                      <w:pPr>
                        <w:pStyle w:val="NormalWeb"/>
                        <w:spacing w:before="0" w:beforeAutospacing="0" w:after="0" w:afterAutospacing="0"/>
                        <w:jc w:val="center"/>
                        <w:rPr>
                          <w:color w:val="FFFFFF" w:themeColor="background1"/>
                        </w:rPr>
                      </w:pPr>
                      <w:r>
                        <w:rPr>
                          <w:rFonts w:ascii="Arial" w:hAnsi="Arial" w:cs="Arial"/>
                          <w:color w:val="FFFFFF" w:themeColor="background1"/>
                          <w:kern w:val="24"/>
                          <w:sz w:val="22"/>
                          <w:szCs w:val="22"/>
                        </w:rPr>
                        <w:t>Participant identified and linked to cohort</w:t>
                      </w:r>
                    </w:p>
                  </w:txbxContent>
                </v:textbox>
              </v:shape>
            </w:pict>
          </mc:Fallback>
        </mc:AlternateContent>
      </w:r>
      <w:r>
        <w:rPr>
          <w:noProof/>
          <w:lang w:eastAsia="en-GB"/>
        </w:rPr>
        <mc:AlternateContent>
          <mc:Choice Requires="wps">
            <w:drawing>
              <wp:anchor distT="0" distB="0" distL="114300" distR="114300" simplePos="0" relativeHeight="251710464" behindDoc="0" locked="0" layoutInCell="1" allowOverlap="1" wp14:anchorId="48F050AB" wp14:editId="46539D4B">
                <wp:simplePos x="0" y="0"/>
                <wp:positionH relativeFrom="column">
                  <wp:posOffset>6873875</wp:posOffset>
                </wp:positionH>
                <wp:positionV relativeFrom="paragraph">
                  <wp:posOffset>2196465</wp:posOffset>
                </wp:positionV>
                <wp:extent cx="1924050" cy="614045"/>
                <wp:effectExtent l="0" t="0" r="0" b="0"/>
                <wp:wrapNone/>
                <wp:docPr id="330" name="Rectangle 330"/>
                <wp:cNvGraphicFramePr/>
                <a:graphic xmlns:a="http://schemas.openxmlformats.org/drawingml/2006/main">
                  <a:graphicData uri="http://schemas.microsoft.com/office/word/2010/wordprocessingShape">
                    <wps:wsp>
                      <wps:cNvSpPr/>
                      <wps:spPr>
                        <a:xfrm>
                          <a:off x="0" y="0"/>
                          <a:ext cx="1924050" cy="614045"/>
                        </a:xfrm>
                        <a:prstGeom prst="rect">
                          <a:avLst/>
                        </a:prstGeom>
                        <a:solidFill>
                          <a:srgbClr val="4BC3CA"/>
                        </a:solidFill>
                        <a:ln w="25400" cap="flat" cmpd="sng" algn="ctr">
                          <a:noFill/>
                          <a:prstDash val="solid"/>
                        </a:ln>
                        <a:effectLst/>
                      </wps:spPr>
                      <wps:txbx>
                        <w:txbxContent>
                          <w:p w:rsidR="00D300BA" w:rsidRPr="000607ED" w:rsidRDefault="00D300BA" w:rsidP="00D300BA">
                            <w:pPr>
                              <w:jc w:val="center"/>
                              <w:rPr>
                                <w:rFonts w:cs="Arial"/>
                                <w:color w:val="FFFFFF" w:themeColor="background1"/>
                                <w:sz w:val="24"/>
                              </w:rPr>
                            </w:pPr>
                            <w:r>
                              <w:rPr>
                                <w:rFonts w:cs="Arial"/>
                                <w:color w:val="FFFFFF" w:themeColor="background1"/>
                                <w:sz w:val="24"/>
                              </w:rPr>
                              <w:t>Self-directed</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330" o:spid="_x0000_s1059" style="position:absolute;left:0;text-align:left;margin-left:541.25pt;margin-top:172.95pt;width:151.5pt;height:48.35pt;z-index:251710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" fillcolor="#4bc3ca" stroked="f" strokeweight="2pt">
                <v:textbox>
                  <w:txbxContent>
                    <w:p w:rsidR="00D300BA" w:rsidRPr="000607ED" w:rsidRDefault="00D300BA" w:rsidP="00D300BA">
                      <w:pPr>
                        <w:jc w:val="center"/>
                        <w:rPr>
                          <w:rFonts w:cs="Arial"/>
                          <w:color w:val="FFFFFF" w:themeColor="background1"/>
                          <w:sz w:val="24"/>
                        </w:rPr>
                      </w:pPr>
                      <w:r>
                        <w:rPr>
                          <w:rFonts w:cs="Arial"/>
                          <w:color w:val="FFFFFF" w:themeColor="background1"/>
                          <w:sz w:val="24"/>
                        </w:rPr>
                        <w:t>Self-directed</w:t>
                      </w:r>
                    </w:p>
                  </w:txbxContent>
                </v:textbox>
              </v:rect>
            </w:pict>
          </mc:Fallback>
        </mc:AlternateContent>
      </w:r>
      <w:r w:rsidRPr="00F35743">
        <w:rPr>
          <w:noProof/>
          <w:lang w:eastAsia="en-GB"/>
        </w:rPr>
        <mc:AlternateContent>
          <mc:Choice Requires="wps">
            <w:drawing>
              <wp:anchor distT="0" distB="0" distL="114300" distR="114300" simplePos="0" relativeHeight="251704320" behindDoc="0" locked="0" layoutInCell="1" allowOverlap="1" wp14:anchorId="10C612AD" wp14:editId="19C734D1">
                <wp:simplePos x="0" y="0"/>
                <wp:positionH relativeFrom="column">
                  <wp:posOffset>6440454</wp:posOffset>
                </wp:positionH>
                <wp:positionV relativeFrom="paragraph">
                  <wp:posOffset>3666708</wp:posOffset>
                </wp:positionV>
                <wp:extent cx="2781300" cy="1905000"/>
                <wp:effectExtent l="0" t="0" r="0" b="0"/>
                <wp:wrapNone/>
                <wp:docPr id="331" name="Chevron 9"/>
                <wp:cNvGraphicFramePr/>
                <a:graphic xmlns:a="http://schemas.openxmlformats.org/drawingml/2006/main">
                  <a:graphicData uri="http://schemas.microsoft.com/office/word/2010/wordprocessingShape">
                    <wps:wsp>
                      <wps:cNvSpPr/>
                      <wps:spPr>
                        <a:xfrm rot="5400000">
                          <a:off x="0" y="0"/>
                          <a:ext cx="2781300" cy="1905000"/>
                        </a:xfrm>
                        <a:prstGeom prst="chevron">
                          <a:avLst/>
                        </a:prstGeom>
                        <a:solidFill>
                          <a:srgbClr val="F26522"/>
                        </a:solidFill>
                        <a:ln w="25400" cap="flat" cmpd="sng" algn="ctr">
                          <a:noFill/>
                          <a:prstDash val="solid"/>
                        </a:ln>
                        <a:effectLst/>
                      </wps:spPr>
                      <wps:txbx>
                        <w:txbxContent>
                          <w:p w:rsidR="00D300BA" w:rsidRPr="00B673FD" w:rsidRDefault="00D300BA" w:rsidP="00D300BA">
                            <w:pPr>
                              <w:pStyle w:val="NormalWeb"/>
                              <w:spacing w:before="0" w:beforeAutospacing="0" w:after="0" w:afterAutospacing="0"/>
                              <w:jc w:val="center"/>
                              <w:rPr>
                                <w:color w:val="FFFFFF" w:themeColor="background1"/>
                              </w:rPr>
                            </w:pPr>
                            <w:r>
                              <w:rPr>
                                <w:rFonts w:ascii="Arial" w:hAnsi="Arial" w:cs="Arial"/>
                                <w:color w:val="FFFFFF" w:themeColor="background1"/>
                                <w:kern w:val="24"/>
                                <w:sz w:val="22"/>
                                <w:szCs w:val="22"/>
                              </w:rPr>
                              <w:t>Meet with coach</w:t>
                            </w:r>
                          </w:p>
                        </w:txbxContent>
                      </wps:txbx>
                      <wps:bodyPr rot="0" spcFirstLastPara="0" vertOverflow="overflow" horzOverflow="overflow" vert="vert270"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_x0000_s1060" type="#_x0000_t55" style="position:absolute;left:0;text-align:left;margin-left:507.1pt;margin-top:288.7pt;width:219pt;height:150pt;rotation:90;z-index:251704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" adj="14203" fillcolor="#f26522" stroked="f" strokeweight="2pt">
                <v:textbox style="layout-flow:vertical;mso-layout-flow-alt:bottom-to-top">
                  <w:txbxContent>
                    <w:p w:rsidR="00D300BA" w:rsidRPr="00B673FD" w:rsidRDefault="00D300BA" w:rsidP="00D300BA">
                      <w:pPr>
                        <w:pStyle w:val="NormalWeb"/>
                        <w:spacing w:before="0" w:beforeAutospacing="0" w:after="0" w:afterAutospacing="0"/>
                        <w:jc w:val="center"/>
                        <w:rPr>
                          <w:color w:val="FFFFFF" w:themeColor="background1"/>
                        </w:rPr>
                      </w:pPr>
                      <w:r>
                        <w:rPr>
                          <w:rFonts w:ascii="Arial" w:hAnsi="Arial" w:cs="Arial"/>
                          <w:color w:val="FFFFFF" w:themeColor="background1"/>
                          <w:kern w:val="24"/>
                          <w:sz w:val="22"/>
                          <w:szCs w:val="22"/>
                        </w:rPr>
                        <w:t>Meet with coach</w:t>
                      </w:r>
                    </w:p>
                  </w:txbxContent>
                </v:textbox>
              </v:shape>
            </w:pict>
          </mc:Fallback>
        </mc:AlternateContent>
      </w:r>
      <w:r w:rsidRPr="00F35743">
        <w:rPr>
          <w:noProof/>
          <w:lang w:eastAsia="en-GB"/>
        </w:rPr>
        <mc:AlternateContent>
          <mc:Choice Requires="wps">
            <w:drawing>
              <wp:anchor distT="0" distB="0" distL="114300" distR="114300" simplePos="0" relativeHeight="251708416" behindDoc="0" locked="0" layoutInCell="1" allowOverlap="1" wp14:anchorId="0A41F1B9" wp14:editId="1EE2F7BD">
                <wp:simplePos x="0" y="0"/>
                <wp:positionH relativeFrom="column">
                  <wp:posOffset>6440170</wp:posOffset>
                </wp:positionH>
                <wp:positionV relativeFrom="paragraph">
                  <wp:posOffset>5905500</wp:posOffset>
                </wp:positionV>
                <wp:extent cx="2781300" cy="1905000"/>
                <wp:effectExtent l="0" t="0" r="0" b="0"/>
                <wp:wrapNone/>
                <wp:docPr id="332" name="Chevron 9"/>
                <wp:cNvGraphicFramePr/>
                <a:graphic xmlns:a="http://schemas.openxmlformats.org/drawingml/2006/main">
                  <a:graphicData uri="http://schemas.microsoft.com/office/word/2010/wordprocessingShape">
                    <wps:wsp>
                      <wps:cNvSpPr/>
                      <wps:spPr>
                        <a:xfrm rot="5400000">
                          <a:off x="0" y="0"/>
                          <a:ext cx="2781300" cy="1905000"/>
                        </a:xfrm>
                        <a:prstGeom prst="chevron">
                          <a:avLst/>
                        </a:prstGeom>
                        <a:solidFill>
                          <a:srgbClr val="F26522"/>
                        </a:solidFill>
                        <a:ln w="25400" cap="flat" cmpd="sng" algn="ctr">
                          <a:noFill/>
                          <a:prstDash val="solid"/>
                        </a:ln>
                        <a:effectLst/>
                      </wps:spPr>
                      <wps:txbx>
                        <w:txbxContent>
                          <w:p w:rsidR="00D300BA" w:rsidRPr="00B673FD" w:rsidRDefault="00D300BA" w:rsidP="00D300BA">
                            <w:pPr>
                              <w:pStyle w:val="NormalWeb"/>
                              <w:spacing w:before="0" w:beforeAutospacing="0" w:after="0" w:afterAutospacing="0"/>
                              <w:jc w:val="center"/>
                              <w:rPr>
                                <w:color w:val="FFFFFF" w:themeColor="background1"/>
                              </w:rPr>
                            </w:pPr>
                            <w:r>
                              <w:rPr>
                                <w:rFonts w:ascii="Arial" w:hAnsi="Arial" w:cs="Arial"/>
                                <w:color w:val="FFFFFF" w:themeColor="background1"/>
                                <w:kern w:val="24"/>
                                <w:sz w:val="22"/>
                                <w:szCs w:val="22"/>
                              </w:rPr>
                              <w:t>Create initial development plan.</w:t>
                            </w:r>
                          </w:p>
                        </w:txbxContent>
                      </wps:txbx>
                      <wps:bodyPr rot="0" spcFirstLastPara="0" vertOverflow="overflow" horzOverflow="overflow" vert="vert270"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_x0000_s1061" type="#_x0000_t55" style="position:absolute;left:0;text-align:left;margin-left:507.1pt;margin-top:465pt;width:219pt;height:150pt;rotation:90;z-index:251708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" adj="14203" fillcolor="#f26522" stroked="f" strokeweight="2pt">
                <v:textbox style="layout-flow:vertical;mso-layout-flow-alt:bottom-to-top">
                  <w:txbxContent>
                    <w:p w:rsidR="00D300BA" w:rsidRPr="00B673FD" w:rsidRDefault="00D300BA" w:rsidP="00D300BA">
                      <w:pPr>
                        <w:pStyle w:val="NormalWeb"/>
                        <w:spacing w:before="0" w:beforeAutospacing="0" w:after="0" w:afterAutospacing="0"/>
                        <w:jc w:val="center"/>
                        <w:rPr>
                          <w:color w:val="FFFFFF" w:themeColor="background1"/>
                        </w:rPr>
                      </w:pPr>
                      <w:r>
                        <w:rPr>
                          <w:rFonts w:ascii="Arial" w:hAnsi="Arial" w:cs="Arial"/>
                          <w:color w:val="FFFFFF" w:themeColor="background1"/>
                          <w:kern w:val="24"/>
                          <w:sz w:val="22"/>
                          <w:szCs w:val="22"/>
                        </w:rPr>
                        <w:t>Create initial development plan.</w:t>
                      </w:r>
                    </w:p>
                  </w:txbxContent>
                </v:textbox>
              </v:shape>
            </w:pict>
          </mc:Fallback>
        </mc:AlternateContent>
      </w:r>
      <w:r w:rsidRPr="00F35743">
        <w:rPr>
          <w:noProof/>
          <w:lang w:eastAsia="en-GB"/>
        </w:rPr>
        <mc:AlternateContent>
          <mc:Choice Requires="wps">
            <w:drawing>
              <wp:anchor distT="0" distB="0" distL="114300" distR="114300" simplePos="0" relativeHeight="251705344" behindDoc="0" locked="0" layoutInCell="1" allowOverlap="1" wp14:anchorId="0446C39D" wp14:editId="29CB091F">
                <wp:simplePos x="0" y="0"/>
                <wp:positionH relativeFrom="column">
                  <wp:posOffset>6446520</wp:posOffset>
                </wp:positionH>
                <wp:positionV relativeFrom="paragraph">
                  <wp:posOffset>8238490</wp:posOffset>
                </wp:positionV>
                <wp:extent cx="2781300" cy="1905000"/>
                <wp:effectExtent l="0" t="0" r="0" b="0"/>
                <wp:wrapNone/>
                <wp:docPr id="9" name="Chevron 9"/>
                <wp:cNvGraphicFramePr/>
                <a:graphic xmlns:a="http://schemas.openxmlformats.org/drawingml/2006/main">
                  <a:graphicData uri="http://schemas.microsoft.com/office/word/2010/wordprocessingShape">
                    <wps:wsp>
                      <wps:cNvSpPr/>
                      <wps:spPr>
                        <a:xfrm rot="5400000">
                          <a:off x="0" y="0"/>
                          <a:ext cx="2781300" cy="1905000"/>
                        </a:xfrm>
                        <a:prstGeom prst="chevron">
                          <a:avLst/>
                        </a:prstGeom>
                        <a:solidFill>
                          <a:srgbClr val="F26522"/>
                        </a:solidFill>
                        <a:ln w="25400" cap="flat" cmpd="sng" algn="ctr">
                          <a:noFill/>
                          <a:prstDash val="solid"/>
                        </a:ln>
                        <a:effectLst/>
                      </wps:spPr>
                      <wps:txbx>
                        <w:txbxContent>
                          <w:p w:rsidR="00D300BA" w:rsidRPr="00B673FD" w:rsidRDefault="00D300BA" w:rsidP="00D300BA">
                            <w:pPr>
                              <w:pStyle w:val="NormalWeb"/>
                              <w:spacing w:before="0" w:beforeAutospacing="0" w:after="0" w:afterAutospacing="0"/>
                              <w:jc w:val="center"/>
                              <w:rPr>
                                <w:color w:val="FFFFFF" w:themeColor="background1"/>
                              </w:rPr>
                            </w:pPr>
                            <w:r>
                              <w:rPr>
                                <w:rFonts w:ascii="Arial" w:hAnsi="Arial" w:cs="Arial"/>
                                <w:color w:val="FFFFFF" w:themeColor="background1"/>
                                <w:kern w:val="24"/>
                                <w:sz w:val="22"/>
                                <w:szCs w:val="22"/>
                              </w:rPr>
                              <w:t xml:space="preserve">Carry out team exercise </w:t>
                            </w:r>
                          </w:p>
                        </w:txbxContent>
                      </wps:txbx>
                      <wps:bodyPr rot="0" spcFirstLastPara="0" vertOverflow="overflow" horzOverflow="overflow" vert="vert270"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_x0000_s1062" type="#_x0000_t55" style="position:absolute;left:0;text-align:left;margin-left:507.6pt;margin-top:648.7pt;width:219pt;height:150pt;rotation:90;z-index:251705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" adj="14203" fillcolor="#f26522" stroked="f" strokeweight="2pt">
                <v:textbox style="layout-flow:vertical;mso-layout-flow-alt:bottom-to-top">
                  <w:txbxContent>
                    <w:p w:rsidR="00D300BA" w:rsidRPr="00B673FD" w:rsidRDefault="00D300BA" w:rsidP="00D300BA">
                      <w:pPr>
                        <w:pStyle w:val="NormalWeb"/>
                        <w:spacing w:before="0" w:beforeAutospacing="0" w:after="0" w:afterAutospacing="0"/>
                        <w:jc w:val="center"/>
                        <w:rPr>
                          <w:color w:val="FFFFFF" w:themeColor="background1"/>
                        </w:rPr>
                      </w:pPr>
                      <w:r>
                        <w:rPr>
                          <w:rFonts w:ascii="Arial" w:hAnsi="Arial" w:cs="Arial"/>
                          <w:color w:val="FFFFFF" w:themeColor="background1"/>
                          <w:kern w:val="24"/>
                          <w:sz w:val="22"/>
                          <w:szCs w:val="22"/>
                        </w:rPr>
                        <w:t xml:space="preserve">Carry out team exercise </w:t>
                      </w:r>
                    </w:p>
                  </w:txbxContent>
                </v:textbox>
              </v:shape>
            </w:pict>
          </mc:Fallback>
        </mc:AlternateContent>
      </w:r>
      <w:r w:rsidRPr="00F35743">
        <w:rPr>
          <w:noProof/>
          <w:lang w:eastAsia="en-GB"/>
        </w:rPr>
        <mc:AlternateContent>
          <mc:Choice Requires="wps">
            <w:drawing>
              <wp:anchor distT="0" distB="0" distL="114300" distR="114300" simplePos="0" relativeHeight="251706368" behindDoc="0" locked="0" layoutInCell="1" allowOverlap="1" wp14:anchorId="6D29AEBE" wp14:editId="7321AFF9">
                <wp:simplePos x="0" y="0"/>
                <wp:positionH relativeFrom="column">
                  <wp:posOffset>6371590</wp:posOffset>
                </wp:positionH>
                <wp:positionV relativeFrom="paragraph">
                  <wp:posOffset>10530840</wp:posOffset>
                </wp:positionV>
                <wp:extent cx="2905125" cy="1905000"/>
                <wp:effectExtent l="4763" t="0" r="0" b="0"/>
                <wp:wrapNone/>
                <wp:docPr id="333" name="Chevron 9"/>
                <wp:cNvGraphicFramePr/>
                <a:graphic xmlns:a="http://schemas.openxmlformats.org/drawingml/2006/main">
                  <a:graphicData uri="http://schemas.microsoft.com/office/word/2010/wordprocessingShape">
                    <wps:wsp>
                      <wps:cNvSpPr/>
                      <wps:spPr>
                        <a:xfrm rot="5400000">
                          <a:off x="0" y="0"/>
                          <a:ext cx="2905125" cy="1905000"/>
                        </a:xfrm>
                        <a:prstGeom prst="chevron">
                          <a:avLst/>
                        </a:prstGeom>
                        <a:solidFill>
                          <a:srgbClr val="F26522"/>
                        </a:solidFill>
                        <a:ln w="25400" cap="flat" cmpd="sng" algn="ctr">
                          <a:noFill/>
                          <a:prstDash val="solid"/>
                        </a:ln>
                        <a:effectLst/>
                      </wps:spPr>
                      <wps:txbx>
                        <w:txbxContent>
                          <w:p w:rsidR="00D300BA" w:rsidRPr="00B673FD" w:rsidRDefault="00D300BA" w:rsidP="00D300BA">
                            <w:pPr>
                              <w:pStyle w:val="NormalWeb"/>
                              <w:spacing w:before="0" w:beforeAutospacing="0" w:after="0" w:afterAutospacing="0"/>
                              <w:jc w:val="center"/>
                              <w:rPr>
                                <w:color w:val="FFFFFF" w:themeColor="background1"/>
                              </w:rPr>
                            </w:pPr>
                            <w:r>
                              <w:rPr>
                                <w:rFonts w:ascii="Arial" w:hAnsi="Arial" w:cs="Arial"/>
                                <w:color w:val="FFFFFF" w:themeColor="background1"/>
                                <w:kern w:val="24"/>
                                <w:sz w:val="22"/>
                                <w:szCs w:val="22"/>
                              </w:rPr>
                              <w:t>Complete work based project – in-between leading and managing change and developing wider business awareness</w:t>
                            </w:r>
                          </w:p>
                        </w:txbxContent>
                      </wps:txbx>
                      <wps:bodyPr rot="0" spcFirstLastPara="0" vertOverflow="overflow" horzOverflow="overflow" vert="vert270"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_x0000_s1063" type="#_x0000_t55" style="position:absolute;left:0;text-align:left;margin-left:501.7pt;margin-top:829.2pt;width:228.75pt;height:150pt;rotation:90;z-index:251706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" adj="14518" fillcolor="#f26522" stroked="f" strokeweight="2pt">
                <v:textbox style="layout-flow:vertical;mso-layout-flow-alt:bottom-to-top">
                  <w:txbxContent>
                    <w:p w:rsidR="00D300BA" w:rsidRPr="00B673FD" w:rsidRDefault="00D300BA" w:rsidP="00D300BA">
                      <w:pPr>
                        <w:pStyle w:val="NormalWeb"/>
                        <w:spacing w:before="0" w:beforeAutospacing="0" w:after="0" w:afterAutospacing="0"/>
                        <w:jc w:val="center"/>
                        <w:rPr>
                          <w:color w:val="FFFFFF" w:themeColor="background1"/>
                        </w:rPr>
                      </w:pPr>
                      <w:r>
                        <w:rPr>
                          <w:rFonts w:ascii="Arial" w:hAnsi="Arial" w:cs="Arial"/>
                          <w:color w:val="FFFFFF" w:themeColor="background1"/>
                          <w:kern w:val="24"/>
                          <w:sz w:val="22"/>
                          <w:szCs w:val="22"/>
                        </w:rPr>
                        <w:t>Complete work based project – in-between leading and managing change and developing wider business awareness</w:t>
                      </w:r>
                    </w:p>
                  </w:txbxContent>
                </v:textbox>
              </v:shape>
            </w:pict>
          </mc:Fallback>
        </mc:AlternateContent>
      </w:r>
      <w:r>
        <w:rPr>
          <w:noProof/>
          <w:lang w:eastAsia="en-GB"/>
        </w:rPr>
        <mc:AlternateContent>
          <mc:Choice Requires="wps">
            <w:drawing>
              <wp:anchor distT="0" distB="0" distL="114300" distR="114300" simplePos="0" relativeHeight="251709440" behindDoc="0" locked="0" layoutInCell="1" allowOverlap="1" wp14:anchorId="6E68D485" wp14:editId="46ADF644">
                <wp:simplePos x="0" y="0"/>
                <wp:positionH relativeFrom="column">
                  <wp:posOffset>-195210</wp:posOffset>
                </wp:positionH>
                <wp:positionV relativeFrom="paragraph">
                  <wp:posOffset>2197224</wp:posOffset>
                </wp:positionV>
                <wp:extent cx="1924334" cy="614150"/>
                <wp:effectExtent l="0" t="0" r="0" b="0"/>
                <wp:wrapNone/>
                <wp:docPr id="334" name="Rectangle 334"/>
                <wp:cNvGraphicFramePr/>
                <a:graphic xmlns:a="http://schemas.openxmlformats.org/drawingml/2006/main">
                  <a:graphicData uri="http://schemas.microsoft.com/office/word/2010/wordprocessingShape">
                    <wps:wsp>
                      <wps:cNvSpPr/>
                      <wps:spPr>
                        <a:xfrm>
                          <a:off x="0" y="0"/>
                          <a:ext cx="1924334" cy="614150"/>
                        </a:xfrm>
                        <a:prstGeom prst="rect">
                          <a:avLst/>
                        </a:prstGeom>
                        <a:solidFill>
                          <a:srgbClr val="4BC3CA"/>
                        </a:solidFill>
                        <a:ln w="25400" cap="flat" cmpd="sng" algn="ctr">
                          <a:noFill/>
                          <a:prstDash val="solid"/>
                        </a:ln>
                        <a:effectLst/>
                      </wps:spPr>
                      <wps:txbx>
                        <w:txbxContent>
                          <w:p w:rsidR="00D300BA" w:rsidRPr="000607ED" w:rsidRDefault="00D300BA" w:rsidP="00D300BA">
                            <w:pPr>
                              <w:jc w:val="center"/>
                              <w:rPr>
                                <w:rFonts w:cs="Arial"/>
                                <w:color w:val="FFFFFF" w:themeColor="background1"/>
                                <w:sz w:val="24"/>
                              </w:rPr>
                            </w:pPr>
                            <w:r>
                              <w:rPr>
                                <w:rFonts w:cs="Arial"/>
                                <w:color w:val="FFFFFF" w:themeColor="background1"/>
                                <w:sz w:val="24"/>
                              </w:rPr>
                              <w:t>Face to face in cohort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334" o:spid="_x0000_s1064" style="position:absolute;left:0;text-align:left;margin-left:-15.35pt;margin-top:173pt;width:151.5pt;height:48.35pt;z-index:251709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" fillcolor="#4bc3ca" stroked="f" strokeweight="2pt">
                <v:textbox>
                  <w:txbxContent>
                    <w:p w:rsidR="00D300BA" w:rsidRPr="000607ED" w:rsidRDefault="00D300BA" w:rsidP="00D300BA">
                      <w:pPr>
                        <w:jc w:val="center"/>
                        <w:rPr>
                          <w:rFonts w:cs="Arial"/>
                          <w:color w:val="FFFFFF" w:themeColor="background1"/>
                          <w:sz w:val="24"/>
                        </w:rPr>
                      </w:pPr>
                      <w:r>
                        <w:rPr>
                          <w:rFonts w:cs="Arial"/>
                          <w:color w:val="FFFFFF" w:themeColor="background1"/>
                          <w:sz w:val="24"/>
                        </w:rPr>
                        <w:t>Face to face in cohort</w:t>
                      </w:r>
                    </w:p>
                  </w:txbxContent>
                </v:textbox>
              </v:rect>
            </w:pict>
          </mc:Fallback>
        </mc:AlternateContent>
      </w:r>
      <w:r w:rsidRPr="00F35743">
        <w:rPr>
          <w:noProof/>
          <w:lang w:eastAsia="en-GB"/>
        </w:rPr>
        <mc:AlternateContent>
          <mc:Choice Requires="wps">
            <w:drawing>
              <wp:anchor distT="0" distB="0" distL="114300" distR="114300" simplePos="0" relativeHeight="251703296" behindDoc="0" locked="0" layoutInCell="1" allowOverlap="1" wp14:anchorId="1ACD6399" wp14:editId="5472B6B4">
                <wp:simplePos x="0" y="0"/>
                <wp:positionH relativeFrom="column">
                  <wp:posOffset>-621665</wp:posOffset>
                </wp:positionH>
                <wp:positionV relativeFrom="paragraph">
                  <wp:posOffset>10467975</wp:posOffset>
                </wp:positionV>
                <wp:extent cx="2781300" cy="1905001"/>
                <wp:effectExtent l="0" t="0" r="0" b="0"/>
                <wp:wrapNone/>
                <wp:docPr id="335" name="Chevron 9"/>
                <wp:cNvGraphicFramePr/>
                <a:graphic xmlns:a="http://schemas.openxmlformats.org/drawingml/2006/main">
                  <a:graphicData uri="http://schemas.microsoft.com/office/word/2010/wordprocessingShape">
                    <wps:wsp>
                      <wps:cNvSpPr/>
                      <wps:spPr>
                        <a:xfrm rot="5400000">
                          <a:off x="0" y="0"/>
                          <a:ext cx="2781300" cy="1905001"/>
                        </a:xfrm>
                        <a:prstGeom prst="chevron">
                          <a:avLst/>
                        </a:prstGeom>
                        <a:solidFill>
                          <a:srgbClr val="F26522"/>
                        </a:solidFill>
                        <a:ln w="25400" cap="flat" cmpd="sng" algn="ctr">
                          <a:noFill/>
                          <a:prstDash val="solid"/>
                        </a:ln>
                        <a:effectLst/>
                      </wps:spPr>
                      <wps:txbx>
                        <w:txbxContent>
                          <w:p w:rsidR="00D300BA" w:rsidRPr="00B673FD" w:rsidRDefault="00D300BA" w:rsidP="00D300BA">
                            <w:pPr>
                              <w:pStyle w:val="NormalWeb"/>
                              <w:spacing w:before="0" w:beforeAutospacing="0" w:after="0" w:afterAutospacing="0"/>
                              <w:jc w:val="center"/>
                              <w:rPr>
                                <w:color w:val="FFFFFF" w:themeColor="background1"/>
                              </w:rPr>
                            </w:pPr>
                            <w:r>
                              <w:rPr>
                                <w:rFonts w:ascii="Arial" w:hAnsi="Arial" w:cs="Arial"/>
                                <w:color w:val="FFFFFF" w:themeColor="background1"/>
                                <w:kern w:val="24"/>
                                <w:sz w:val="22"/>
                                <w:szCs w:val="22"/>
                              </w:rPr>
                              <w:t xml:space="preserve">Developing wider business awareness – initial strategic skills </w:t>
                            </w:r>
                          </w:p>
                        </w:txbxContent>
                      </wps:txbx>
                      <wps:bodyPr rot="0" spcFirstLastPara="0" vertOverflow="overflow" horzOverflow="overflow" vert="vert270"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_x0000_s1065" type="#_x0000_t55" style="position:absolute;left:0;text-align:left;margin-left:-48.95pt;margin-top:824.25pt;width:219pt;height:150pt;rotation:90;z-index:251703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" adj="14203" fillcolor="#f26522" stroked="f" strokeweight="2pt">
                <v:textbox style="layout-flow:vertical;mso-layout-flow-alt:bottom-to-top">
                  <w:txbxContent>
                    <w:p w:rsidR="00D300BA" w:rsidRPr="00B673FD" w:rsidRDefault="00D300BA" w:rsidP="00D300BA">
                      <w:pPr>
                        <w:pStyle w:val="NormalWeb"/>
                        <w:spacing w:before="0" w:beforeAutospacing="0" w:after="0" w:afterAutospacing="0"/>
                        <w:jc w:val="center"/>
                        <w:rPr>
                          <w:color w:val="FFFFFF" w:themeColor="background1"/>
                        </w:rPr>
                      </w:pPr>
                      <w:r>
                        <w:rPr>
                          <w:rFonts w:ascii="Arial" w:hAnsi="Arial" w:cs="Arial"/>
                          <w:color w:val="FFFFFF" w:themeColor="background1"/>
                          <w:kern w:val="24"/>
                          <w:sz w:val="22"/>
                          <w:szCs w:val="22"/>
                        </w:rPr>
                        <w:t xml:space="preserve">Developing wider business awareness – initial strategic skills </w:t>
                      </w:r>
                    </w:p>
                  </w:txbxContent>
                </v:textbox>
              </v:shape>
            </w:pict>
          </mc:Fallback>
        </mc:AlternateContent>
      </w:r>
      <w:r w:rsidRPr="00F35743">
        <w:rPr>
          <w:noProof/>
          <w:lang w:eastAsia="en-GB"/>
        </w:rPr>
        <mc:AlternateContent>
          <mc:Choice Requires="wps">
            <w:drawing>
              <wp:anchor distT="0" distB="0" distL="114300" distR="114300" simplePos="0" relativeHeight="251702272" behindDoc="0" locked="0" layoutInCell="1" allowOverlap="1" wp14:anchorId="4FD7F43A" wp14:editId="2AC130EF">
                <wp:simplePos x="0" y="0"/>
                <wp:positionH relativeFrom="column">
                  <wp:posOffset>-621665</wp:posOffset>
                </wp:positionH>
                <wp:positionV relativeFrom="paragraph">
                  <wp:posOffset>8277225</wp:posOffset>
                </wp:positionV>
                <wp:extent cx="2781300" cy="1905001"/>
                <wp:effectExtent l="0" t="0" r="0" b="0"/>
                <wp:wrapNone/>
                <wp:docPr id="6" name="Chevron 9"/>
                <wp:cNvGraphicFramePr/>
                <a:graphic xmlns:a="http://schemas.openxmlformats.org/drawingml/2006/main">
                  <a:graphicData uri="http://schemas.microsoft.com/office/word/2010/wordprocessingShape">
                    <wps:wsp>
                      <wps:cNvSpPr/>
                      <wps:spPr>
                        <a:xfrm rot="5400000">
                          <a:off x="0" y="0"/>
                          <a:ext cx="2781300" cy="1905001"/>
                        </a:xfrm>
                        <a:prstGeom prst="chevron">
                          <a:avLst/>
                        </a:prstGeom>
                        <a:solidFill>
                          <a:srgbClr val="F26522"/>
                        </a:solidFill>
                        <a:ln w="25400" cap="flat" cmpd="sng" algn="ctr">
                          <a:noFill/>
                          <a:prstDash val="solid"/>
                        </a:ln>
                        <a:effectLst/>
                      </wps:spPr>
                      <wps:txbx>
                        <w:txbxContent>
                          <w:p w:rsidR="00D300BA" w:rsidRPr="00B673FD" w:rsidRDefault="00D300BA" w:rsidP="00D300BA">
                            <w:pPr>
                              <w:pStyle w:val="NormalWeb"/>
                              <w:spacing w:before="0" w:beforeAutospacing="0" w:after="0" w:afterAutospacing="0"/>
                              <w:jc w:val="center"/>
                              <w:rPr>
                                <w:color w:val="FFFFFF" w:themeColor="background1"/>
                              </w:rPr>
                            </w:pPr>
                            <w:r>
                              <w:rPr>
                                <w:rFonts w:ascii="Arial" w:hAnsi="Arial" w:cs="Arial"/>
                                <w:color w:val="FFFFFF" w:themeColor="background1"/>
                                <w:kern w:val="24"/>
                                <w:sz w:val="22"/>
                                <w:szCs w:val="22"/>
                              </w:rPr>
                              <w:t xml:space="preserve">Leading and managing change – including resolving conflict </w:t>
                            </w:r>
                          </w:p>
                        </w:txbxContent>
                      </wps:txbx>
                      <wps:bodyPr rot="0" spcFirstLastPara="0" vertOverflow="overflow" horzOverflow="overflow" vert="vert270"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_x0000_s1066" type="#_x0000_t55" style="position:absolute;left:0;text-align:left;margin-left:-48.95pt;margin-top:651.75pt;width:219pt;height:150pt;rotation:90;z-index:251702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" adj="14203" fillcolor="#f26522" stroked="f" strokeweight="2pt">
                <v:textbox style="layout-flow:vertical;mso-layout-flow-alt:bottom-to-top">
                  <w:txbxContent>
                    <w:p w:rsidR="00D300BA" w:rsidRPr="00B673FD" w:rsidRDefault="00D300BA" w:rsidP="00D300BA">
                      <w:pPr>
                        <w:pStyle w:val="NormalWeb"/>
                        <w:spacing w:before="0" w:beforeAutospacing="0" w:after="0" w:afterAutospacing="0"/>
                        <w:jc w:val="center"/>
                        <w:rPr>
                          <w:color w:val="FFFFFF" w:themeColor="background1"/>
                        </w:rPr>
                      </w:pPr>
                      <w:r>
                        <w:rPr>
                          <w:rFonts w:ascii="Arial" w:hAnsi="Arial" w:cs="Arial"/>
                          <w:color w:val="FFFFFF" w:themeColor="background1"/>
                          <w:kern w:val="24"/>
                          <w:sz w:val="22"/>
                          <w:szCs w:val="22"/>
                        </w:rPr>
                        <w:t xml:space="preserve">Leading and managing change – including resolving conflict </w:t>
                      </w:r>
                    </w:p>
                  </w:txbxContent>
                </v:textbox>
              </v:shape>
            </w:pict>
          </mc:Fallback>
        </mc:AlternateContent>
      </w:r>
      <w:r w:rsidRPr="00F35743">
        <w:rPr>
          <w:noProof/>
          <w:lang w:eastAsia="en-GB"/>
        </w:rPr>
        <mc:AlternateContent>
          <mc:Choice Requires="wps">
            <w:drawing>
              <wp:anchor distT="0" distB="0" distL="114300" distR="114300" simplePos="0" relativeHeight="251701248" behindDoc="0" locked="0" layoutInCell="1" allowOverlap="1" wp14:anchorId="507F0ED3" wp14:editId="356891DD">
                <wp:simplePos x="0" y="0"/>
                <wp:positionH relativeFrom="column">
                  <wp:posOffset>-678180</wp:posOffset>
                </wp:positionH>
                <wp:positionV relativeFrom="paragraph">
                  <wp:posOffset>5943600</wp:posOffset>
                </wp:positionV>
                <wp:extent cx="2781300" cy="1905001"/>
                <wp:effectExtent l="0" t="0" r="0" b="0"/>
                <wp:wrapNone/>
                <wp:docPr id="336" name="Chevron 9"/>
                <wp:cNvGraphicFramePr/>
                <a:graphic xmlns:a="http://schemas.openxmlformats.org/drawingml/2006/main">
                  <a:graphicData uri="http://schemas.microsoft.com/office/word/2010/wordprocessingShape">
                    <wps:wsp>
                      <wps:cNvSpPr/>
                      <wps:spPr>
                        <a:xfrm rot="5400000">
                          <a:off x="0" y="0"/>
                          <a:ext cx="2781300" cy="1905001"/>
                        </a:xfrm>
                        <a:prstGeom prst="chevron">
                          <a:avLst/>
                        </a:prstGeom>
                        <a:solidFill>
                          <a:srgbClr val="F26522"/>
                        </a:solidFill>
                        <a:ln w="25400" cap="flat" cmpd="sng" algn="ctr">
                          <a:noFill/>
                          <a:prstDash val="solid"/>
                        </a:ln>
                        <a:effectLst/>
                      </wps:spPr>
                      <wps:txbx>
                        <w:txbxContent>
                          <w:p w:rsidR="00D300BA" w:rsidRPr="00B673FD" w:rsidRDefault="00D300BA" w:rsidP="00D300BA">
                            <w:pPr>
                              <w:pStyle w:val="NormalWeb"/>
                              <w:spacing w:before="0" w:beforeAutospacing="0" w:after="0" w:afterAutospacing="0"/>
                              <w:jc w:val="center"/>
                              <w:rPr>
                                <w:color w:val="FFFFFF" w:themeColor="background1"/>
                              </w:rPr>
                            </w:pPr>
                            <w:r>
                              <w:rPr>
                                <w:rFonts w:ascii="Arial" w:hAnsi="Arial" w:cs="Arial"/>
                                <w:color w:val="FFFFFF" w:themeColor="background1"/>
                                <w:kern w:val="24"/>
                                <w:sz w:val="22"/>
                                <w:szCs w:val="22"/>
                              </w:rPr>
                              <w:t>Leading effective teams – understanding team dynamics, emotional intelligence (2 -3 days)</w:t>
                            </w:r>
                          </w:p>
                        </w:txbxContent>
                      </wps:txbx>
                      <wps:bodyPr rot="0" spcFirstLastPara="0" vertOverflow="overflow" horzOverflow="overflow" vert="vert270"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_x0000_s1067" type="#_x0000_t55" style="position:absolute;left:0;text-align:left;margin-left:-53.4pt;margin-top:468pt;width:219pt;height:150pt;rotation:90;z-index:251701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" adj="14203" fillcolor="#f26522" stroked="f" strokeweight="2pt">
                <v:textbox style="layout-flow:vertical;mso-layout-flow-alt:bottom-to-top">
                  <w:txbxContent>
                    <w:p w:rsidR="00D300BA" w:rsidRPr="00B673FD" w:rsidRDefault="00D300BA" w:rsidP="00D300BA">
                      <w:pPr>
                        <w:pStyle w:val="NormalWeb"/>
                        <w:spacing w:before="0" w:beforeAutospacing="0" w:after="0" w:afterAutospacing="0"/>
                        <w:jc w:val="center"/>
                        <w:rPr>
                          <w:color w:val="FFFFFF" w:themeColor="background1"/>
                        </w:rPr>
                      </w:pPr>
                      <w:r>
                        <w:rPr>
                          <w:rFonts w:ascii="Arial" w:hAnsi="Arial" w:cs="Arial"/>
                          <w:color w:val="FFFFFF" w:themeColor="background1"/>
                          <w:kern w:val="24"/>
                          <w:sz w:val="22"/>
                          <w:szCs w:val="22"/>
                        </w:rPr>
                        <w:t>Leading effective teams – understanding team dynamics, emotional intelligence (2 -3 days)</w:t>
                      </w:r>
                    </w:p>
                  </w:txbxContent>
                </v:textbox>
              </v:shape>
            </w:pict>
          </mc:Fallback>
        </mc:AlternateContent>
      </w:r>
      <w:r w:rsidRPr="00F35743">
        <w:rPr>
          <w:noProof/>
          <w:lang w:eastAsia="en-GB"/>
        </w:rPr>
        <mc:AlternateContent>
          <mc:Choice Requires="wps">
            <w:drawing>
              <wp:anchor distT="0" distB="0" distL="114300" distR="114300" simplePos="0" relativeHeight="251700224" behindDoc="0" locked="0" layoutInCell="1" allowOverlap="1" wp14:anchorId="07B0A3A1" wp14:editId="1E8210E3">
                <wp:simplePos x="0" y="0"/>
                <wp:positionH relativeFrom="column">
                  <wp:posOffset>-678180</wp:posOffset>
                </wp:positionH>
                <wp:positionV relativeFrom="paragraph">
                  <wp:posOffset>3667125</wp:posOffset>
                </wp:positionV>
                <wp:extent cx="2781300" cy="1905001"/>
                <wp:effectExtent l="0" t="0" r="0" b="0"/>
                <wp:wrapNone/>
                <wp:docPr id="337" name="Chevron 9"/>
                <wp:cNvGraphicFramePr/>
                <a:graphic xmlns:a="http://schemas.openxmlformats.org/drawingml/2006/main">
                  <a:graphicData uri="http://schemas.microsoft.com/office/word/2010/wordprocessingShape">
                    <wps:wsp>
                      <wps:cNvSpPr/>
                      <wps:spPr>
                        <a:xfrm rot="5400000">
                          <a:off x="0" y="0"/>
                          <a:ext cx="2781300" cy="1905001"/>
                        </a:xfrm>
                        <a:prstGeom prst="chevron">
                          <a:avLst/>
                        </a:prstGeom>
                        <a:solidFill>
                          <a:srgbClr val="F26522"/>
                        </a:solidFill>
                        <a:ln w="25400" cap="flat" cmpd="sng" algn="ctr">
                          <a:noFill/>
                          <a:prstDash val="solid"/>
                        </a:ln>
                        <a:effectLst/>
                      </wps:spPr>
                      <wps:txbx>
                        <w:txbxContent>
                          <w:p w:rsidR="00D300BA" w:rsidRPr="00B673FD" w:rsidRDefault="00D300BA" w:rsidP="00D300BA">
                            <w:pPr>
                              <w:pStyle w:val="NormalWeb"/>
                              <w:spacing w:before="0" w:beforeAutospacing="0" w:after="0" w:afterAutospacing="0"/>
                              <w:jc w:val="center"/>
                              <w:rPr>
                                <w:color w:val="FFFFFF" w:themeColor="background1"/>
                              </w:rPr>
                            </w:pPr>
                            <w:r>
                              <w:rPr>
                                <w:rFonts w:ascii="Arial" w:hAnsi="Arial" w:cs="Arial"/>
                                <w:color w:val="FFFFFF" w:themeColor="background1"/>
                                <w:kern w:val="24"/>
                                <w:sz w:val="22"/>
                                <w:szCs w:val="22"/>
                              </w:rPr>
                              <w:t xml:space="preserve">Manager </w:t>
                            </w:r>
                            <w:proofErr w:type="spellStart"/>
                            <w:r>
                              <w:rPr>
                                <w:rFonts w:ascii="Arial" w:hAnsi="Arial" w:cs="Arial"/>
                                <w:color w:val="FFFFFF" w:themeColor="background1"/>
                                <w:kern w:val="24"/>
                                <w:sz w:val="22"/>
                                <w:szCs w:val="22"/>
                              </w:rPr>
                              <w:t>vs</w:t>
                            </w:r>
                            <w:proofErr w:type="spellEnd"/>
                            <w:r>
                              <w:rPr>
                                <w:rFonts w:ascii="Arial" w:hAnsi="Arial" w:cs="Arial"/>
                                <w:color w:val="FFFFFF" w:themeColor="background1"/>
                                <w:kern w:val="24"/>
                                <w:sz w:val="22"/>
                                <w:szCs w:val="22"/>
                              </w:rPr>
                              <w:t xml:space="preserve"> leader – identifying key skills – reflection on 360º meeting (2-3 days)</w:t>
                            </w:r>
                          </w:p>
                        </w:txbxContent>
                      </wps:txbx>
                      <wps:bodyPr rot="0" spcFirstLastPara="0" vertOverflow="overflow" horzOverflow="overflow" vert="vert270"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_x0000_s1068" type="#_x0000_t55" style="position:absolute;left:0;text-align:left;margin-left:-53.4pt;margin-top:288.75pt;width:219pt;height:150pt;rotation:90;z-index:251700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" adj="14203" fillcolor="#f26522" stroked="f" strokeweight="2pt">
                <v:textbox style="layout-flow:vertical;mso-layout-flow-alt:bottom-to-top">
                  <w:txbxContent>
                    <w:p w:rsidR="00D300BA" w:rsidRPr="00B673FD" w:rsidRDefault="00D300BA" w:rsidP="00D300BA">
                      <w:pPr>
                        <w:pStyle w:val="NormalWeb"/>
                        <w:spacing w:before="0" w:beforeAutospacing="0" w:after="0" w:afterAutospacing="0"/>
                        <w:jc w:val="center"/>
                        <w:rPr>
                          <w:color w:val="FFFFFF" w:themeColor="background1"/>
                        </w:rPr>
                      </w:pPr>
                      <w:r>
                        <w:rPr>
                          <w:rFonts w:ascii="Arial" w:hAnsi="Arial" w:cs="Arial"/>
                          <w:color w:val="FFFFFF" w:themeColor="background1"/>
                          <w:kern w:val="24"/>
                          <w:sz w:val="22"/>
                          <w:szCs w:val="22"/>
                        </w:rPr>
                        <w:t xml:space="preserve">Manager </w:t>
                      </w:r>
                      <w:proofErr w:type="spellStart"/>
                      <w:r>
                        <w:rPr>
                          <w:rFonts w:ascii="Arial" w:hAnsi="Arial" w:cs="Arial"/>
                          <w:color w:val="FFFFFF" w:themeColor="background1"/>
                          <w:kern w:val="24"/>
                          <w:sz w:val="22"/>
                          <w:szCs w:val="22"/>
                        </w:rPr>
                        <w:t>vs</w:t>
                      </w:r>
                      <w:proofErr w:type="spellEnd"/>
                      <w:r>
                        <w:rPr>
                          <w:rFonts w:ascii="Arial" w:hAnsi="Arial" w:cs="Arial"/>
                          <w:color w:val="FFFFFF" w:themeColor="background1"/>
                          <w:kern w:val="24"/>
                          <w:sz w:val="22"/>
                          <w:szCs w:val="22"/>
                        </w:rPr>
                        <w:t xml:space="preserve"> leader – identifying key skills – reflection on 360º meeting (2-3 days)</w:t>
                      </w:r>
                    </w:p>
                  </w:txbxContent>
                </v:textbox>
              </v:shape>
            </w:pict>
          </mc:Fallback>
        </mc:AlternateContent>
      </w:r>
    </w:p>
    <w:p w:rsidR="00D75DA2" w:rsidRPr="00406D81" w:rsidRDefault="00D75DA2" w:rsidP="00A36856">
      <w:pPr>
        <w:pStyle w:val="TSNumberedParagraph11"/>
        <w:numPr>
          <w:ilvl w:val="0"/>
          <w:numId w:val="0"/>
        </w:numPr>
      </w:pPr>
    </w:p>
    <w:sectPr w:rsidR="00D75DA2" w:rsidRPr="00406D81" w:rsidSect="000607ED">
      <w:headerReference w:type="default" r:id="rId25"/>
      <w:pgSz w:w="16839" w:h="23814" w:code="8"/>
      <w:pgMar w:top="1440" w:right="1440" w:bottom="1440" w:left="1440" w:header="708" w:footer="708" w:gutter="0"/>
      <w:cols w:space="708"/>
      <w:docGrid w:linePitch="360"/>
    </w:sectPr>
  </w:body>
</w:document>
</file>

<file path=word/customizations.xml><?xml version="1.0" encoding="utf-8"?>
<wne:tcg xmlns:r="http://schemas.openxmlformats.org/officeDocument/2006/relationships" xmlns:wne="http://schemas.microsoft.com/office/word/2006/wordml">
  <wne:keymaps>
    <wne:keymap wne:kcmPrimary="0074">
      <wne:acd wne:acdName="acd7"/>
    </wne:keymap>
    <wne:keymap wne:kcmPrimary="0075">
      <wne:acd wne:acdName="acd1"/>
    </wne:keymap>
    <wne:keymap wne:kcmPrimary="0076">
      <wne:acd wne:acdName="acd2"/>
    </wne:keymap>
    <wne:keymap wne:kcmPrimary="0077">
      <wne:acd wne:acdName="acd3"/>
    </wne:keymap>
    <wne:keymap wne:kcmPrimary="0078">
      <wne:acd wne:acdName="acd4"/>
    </wne:keymap>
    <wne:keymap wne:kcmPrimary="0079">
      <wne:acd wne:acdName="acd5"/>
    </wne:keymap>
    <wne:keymap wne:kcmPrimary="007A">
      <wne:acd wne:acdName="acd6"/>
    </wne:keymap>
  </wne:keymaps>
  <wne:toolbars>
    <wne:acdManifest>
      <wne:acdEntry wne:acdName="acd0"/>
      <wne:acdEntry wne:acdName="acd1"/>
      <wne:acdEntry wne:acdName="acd2"/>
      <wne:acdEntry wne:acdName="acd3"/>
      <wne:acdEntry wne:acdName="acd4"/>
      <wne:acdEntry wne:acdName="acd5"/>
      <wne:acdEntry wne:acdName="acd6"/>
      <wne:acdEntry wne:acdName="acd7"/>
    </wne:acdManifest>
  </wne:toolbars>
  <wne:acds>
    <wne:acd wne:acdName="acd0" wne:fciIndexBasedOn="0065"/>
    <wne:acd wne:argValue="AgBUAFMAIABIAGUAYQBkAGkAbgBnACAATgB1AG0AYgBlAHIAZQBkACAAMQAuADEA" wne:acdName="acd1" wne:fciIndexBasedOn="0065"/>
    <wne:acd wne:argValue="AgBUAFMAIABIAGUAYQBkAGkAbgBnACAATgB1AG0AYgBlAHIAZQBkACAAMQAuADEALgAxAA==" wne:acdName="acd2" wne:fciIndexBasedOn="0065"/>
    <wne:acd wne:argValue="AgBUAFMAIABIAGUAYQBkAGkAbgBnACAATgB1AG0AYgBlAHIAZQBkACAAMQAuADEALgAxAC4AMQA=" wne:acdName="acd3" wne:fciIndexBasedOn="0065"/>
    <wne:acd wne:argValue="AgBUAFMAIABOAHUAbQBiAGUAcgBlAGQAIABQAGEAcgBhAGcAcgBhAHAAaAAgADEALgAxAA==" wne:acdName="acd4" wne:fciIndexBasedOn="0065"/>
    <wne:acd wne:argValue="AgBUAFMAIABCAHUAbABsAGUAdAAgADEAIABTAHEAdQBhAHIAZQA=" wne:acdName="acd5" wne:fciIndexBasedOn="0065"/>
    <wne:acd wne:argValue="AgBUAFMAIABCAHUAbABsAGUAdAAgADIAIABDAGkAcgBjAGwAZQA=" wne:acdName="acd6" wne:fciIndexBasedOn="0065"/>
    <wne:acd wne:argValue="AgBUAFMAIABIAGUAYQBkAGkAbgBnACAATgB1AG0AYgBlAHIAZQBkACAAMQAuAA==" wne:acdName="acd7" wne:fciIndexBasedOn="0065"/>
  </wne:acd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653F7E" w:rsidRDefault="00653F7E">
      <w:r>
        <w:separator/>
      </w:r>
    </w:p>
  </w:endnote>
  <w:endnote w:type="continuationSeparator" w:id="0">
    <w:p w:rsidR="00653F7E" w:rsidRDefault="00653F7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Arial Bold">
    <w:panose1 w:val="020B0704020202020204"/>
    <w:charset w:val="00"/>
    <w:family w:val="roman"/>
    <w:notTrueType/>
    <w:pitch w:val="default"/>
  </w:font>
  <w:font w:name="Tahoma">
    <w:panose1 w:val="020B0604030504040204"/>
    <w:charset w:val="00"/>
    <w:family w:val="swiss"/>
    <w:pitch w:val="variable"/>
    <w:sig w:usb0="E1002EFF" w:usb1="C000605B" w:usb2="00000029" w:usb3="00000000" w:csb0="000101FF" w:csb1="00000000"/>
  </w:font>
  <w:font w:name="Univers 55">
    <w:altName w:val="Bell MT"/>
    <w:charset w:val="00"/>
    <w:family w:val="auto"/>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D3DA4" w:rsidRDefault="00BD3DA4">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229E9" w:rsidRDefault="00E229E9" w:rsidP="00BC5FC8">
    <w:pPr>
      <w:pStyle w:val="Header"/>
      <w:jc w:val="center"/>
      <w:rPr>
        <w:b/>
        <w:color w:val="006D68"/>
        <w:sz w:val="14"/>
        <w:szCs w:val="14"/>
      </w:rPr>
    </w:pPr>
  </w:p>
  <w:p w:rsidR="00E229E9" w:rsidRDefault="00E229E9" w:rsidP="00BC5FC8">
    <w:pPr>
      <w:pStyle w:val="Footer"/>
      <w:tabs>
        <w:tab w:val="clear" w:pos="4153"/>
        <w:tab w:val="clear" w:pos="8306"/>
        <w:tab w:val="right" w:pos="9214"/>
      </w:tabs>
      <w:jc w:val="center"/>
      <w:rPr>
        <w:color w:val="006D68"/>
        <w:sz w:val="14"/>
        <w:szCs w:val="14"/>
      </w:rPr>
    </w:pPr>
  </w:p>
  <w:p w:rsidR="00E229E9" w:rsidRPr="00247539" w:rsidRDefault="00E229E9" w:rsidP="00247539">
    <w:pPr>
      <w:pStyle w:val="Footer"/>
      <w:tabs>
        <w:tab w:val="clear" w:pos="4153"/>
        <w:tab w:val="clear" w:pos="8306"/>
        <w:tab w:val="right" w:pos="9214"/>
      </w:tabs>
      <w:jc w:val="center"/>
      <w:rPr>
        <w:b/>
        <w:sz w:val="16"/>
        <w:szCs w:val="16"/>
      </w:rPr>
    </w:pPr>
    <w:r w:rsidRPr="00247539">
      <w:rPr>
        <w:b/>
        <w:sz w:val="16"/>
        <w:szCs w:val="16"/>
      </w:rPr>
      <w:t xml:space="preserve">Page </w:t>
    </w:r>
    <w:r w:rsidRPr="00247539">
      <w:rPr>
        <w:b/>
        <w:sz w:val="16"/>
        <w:szCs w:val="16"/>
      </w:rPr>
      <w:fldChar w:fldCharType="begin"/>
    </w:r>
    <w:r w:rsidRPr="00247539">
      <w:rPr>
        <w:b/>
        <w:sz w:val="16"/>
        <w:szCs w:val="16"/>
      </w:rPr>
      <w:instrText xml:space="preserve"> PAGE </w:instrText>
    </w:r>
    <w:r w:rsidRPr="00247539">
      <w:rPr>
        <w:b/>
        <w:sz w:val="16"/>
        <w:szCs w:val="16"/>
      </w:rPr>
      <w:fldChar w:fldCharType="separate"/>
    </w:r>
    <w:r w:rsidR="005310E6">
      <w:rPr>
        <w:b/>
        <w:noProof/>
        <w:sz w:val="16"/>
        <w:szCs w:val="16"/>
      </w:rPr>
      <w:t>8</w:t>
    </w:r>
    <w:r w:rsidRPr="00247539">
      <w:rPr>
        <w:b/>
        <w:sz w:val="16"/>
        <w:szCs w:val="16"/>
      </w:rPr>
      <w:fldChar w:fldCharType="end"/>
    </w:r>
    <w:r w:rsidRPr="00247539">
      <w:rPr>
        <w:b/>
        <w:sz w:val="16"/>
        <w:szCs w:val="16"/>
      </w:rPr>
      <w:t xml:space="preserve"> of </w:t>
    </w:r>
    <w:r w:rsidRPr="00247539">
      <w:rPr>
        <w:b/>
        <w:sz w:val="16"/>
        <w:szCs w:val="16"/>
      </w:rPr>
      <w:fldChar w:fldCharType="begin"/>
    </w:r>
    <w:r w:rsidRPr="00247539">
      <w:rPr>
        <w:b/>
        <w:sz w:val="16"/>
        <w:szCs w:val="16"/>
      </w:rPr>
      <w:instrText xml:space="preserve"> NUMPAGES </w:instrText>
    </w:r>
    <w:r w:rsidRPr="00247539">
      <w:rPr>
        <w:b/>
        <w:sz w:val="16"/>
        <w:szCs w:val="16"/>
      </w:rPr>
      <w:fldChar w:fldCharType="separate"/>
    </w:r>
    <w:r w:rsidR="005310E6">
      <w:rPr>
        <w:b/>
        <w:noProof/>
        <w:sz w:val="16"/>
        <w:szCs w:val="16"/>
      </w:rPr>
      <w:t>18</w:t>
    </w:r>
    <w:r w:rsidRPr="00247539">
      <w:rPr>
        <w:b/>
        <w:sz w:val="16"/>
        <w:szCs w:val="16"/>
      </w:rPr>
      <w:fldChar w:fldCharType="end"/>
    </w:r>
  </w:p>
  <w:p w:rsidR="000C5B40" w:rsidRDefault="000C5B40"/>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229E9" w:rsidRDefault="00E229E9" w:rsidP="00BC5FC8">
    <w:pPr>
      <w:pStyle w:val="Header"/>
      <w:jc w:val="center"/>
      <w:rPr>
        <w:b/>
        <w:color w:val="006D68"/>
        <w:sz w:val="14"/>
        <w:szCs w:val="14"/>
      </w:rPr>
    </w:pPr>
  </w:p>
  <w:p w:rsidR="00E229E9" w:rsidRDefault="00E229E9" w:rsidP="00BC5FC8">
    <w:pPr>
      <w:pStyle w:val="Footer"/>
      <w:tabs>
        <w:tab w:val="clear" w:pos="4153"/>
        <w:tab w:val="clear" w:pos="8306"/>
        <w:tab w:val="right" w:pos="9214"/>
      </w:tabs>
      <w:jc w:val="center"/>
      <w:rPr>
        <w:color w:val="006D68"/>
        <w:sz w:val="14"/>
        <w:szCs w:val="14"/>
      </w:rPr>
    </w:pPr>
  </w:p>
  <w:p w:rsidR="00E229E9" w:rsidRPr="00B56CCE" w:rsidRDefault="00E229E9" w:rsidP="00247539">
    <w:pPr>
      <w:pStyle w:val="Footer"/>
      <w:tabs>
        <w:tab w:val="clear" w:pos="4153"/>
        <w:tab w:val="clear" w:pos="8306"/>
        <w:tab w:val="right" w:pos="9214"/>
      </w:tabs>
      <w:jc w:val="center"/>
      <w:rPr>
        <w:b/>
        <w:color w:val="006D68"/>
        <w:sz w:val="14"/>
        <w:szCs w:val="14"/>
      </w:rPr>
    </w:pPr>
    <w:r w:rsidRPr="00247539">
      <w:rPr>
        <w:b/>
        <w:sz w:val="14"/>
        <w:szCs w:val="14"/>
      </w:rPr>
      <w:t xml:space="preserve">Page </w:t>
    </w:r>
    <w:r w:rsidRPr="00247539">
      <w:rPr>
        <w:b/>
        <w:sz w:val="14"/>
        <w:szCs w:val="14"/>
      </w:rPr>
      <w:fldChar w:fldCharType="begin"/>
    </w:r>
    <w:r w:rsidRPr="00247539">
      <w:rPr>
        <w:b/>
        <w:sz w:val="14"/>
        <w:szCs w:val="14"/>
      </w:rPr>
      <w:instrText xml:space="preserve"> PAGE </w:instrText>
    </w:r>
    <w:r w:rsidRPr="00247539">
      <w:rPr>
        <w:b/>
        <w:sz w:val="14"/>
        <w:szCs w:val="14"/>
      </w:rPr>
      <w:fldChar w:fldCharType="separate"/>
    </w:r>
    <w:r w:rsidR="005310E6">
      <w:rPr>
        <w:b/>
        <w:noProof/>
        <w:sz w:val="14"/>
        <w:szCs w:val="14"/>
      </w:rPr>
      <w:t>15</w:t>
    </w:r>
    <w:r w:rsidRPr="00247539">
      <w:rPr>
        <w:b/>
        <w:sz w:val="14"/>
        <w:szCs w:val="14"/>
      </w:rPr>
      <w:fldChar w:fldCharType="end"/>
    </w:r>
    <w:r w:rsidRPr="00247539">
      <w:rPr>
        <w:b/>
        <w:sz w:val="14"/>
        <w:szCs w:val="14"/>
      </w:rPr>
      <w:t xml:space="preserve"> of </w:t>
    </w:r>
    <w:r w:rsidRPr="00247539">
      <w:rPr>
        <w:b/>
        <w:sz w:val="14"/>
        <w:szCs w:val="14"/>
      </w:rPr>
      <w:fldChar w:fldCharType="begin"/>
    </w:r>
    <w:r w:rsidRPr="00247539">
      <w:rPr>
        <w:b/>
        <w:sz w:val="14"/>
        <w:szCs w:val="14"/>
      </w:rPr>
      <w:instrText xml:space="preserve"> NUMPAGES </w:instrText>
    </w:r>
    <w:r w:rsidRPr="00247539">
      <w:rPr>
        <w:b/>
        <w:sz w:val="14"/>
        <w:szCs w:val="14"/>
      </w:rPr>
      <w:fldChar w:fldCharType="separate"/>
    </w:r>
    <w:r w:rsidR="005310E6">
      <w:rPr>
        <w:b/>
        <w:noProof/>
        <w:sz w:val="14"/>
        <w:szCs w:val="14"/>
      </w:rPr>
      <w:t>18</w:t>
    </w:r>
    <w:r w:rsidRPr="00247539">
      <w:rPr>
        <w:b/>
        <w:sz w:val="14"/>
        <w:szCs w:val="14"/>
      </w:rPr>
      <w:fldChar w:fldCharType="end"/>
    </w:r>
  </w:p>
  <w:p w:rsidR="000C5B40" w:rsidRDefault="000C5B40"/>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sz w:val="18"/>
        <w:szCs w:val="18"/>
      </w:rPr>
      <w:id w:val="-329526963"/>
      <w:docPartObj>
        <w:docPartGallery w:val="Page Numbers (Bottom of Page)"/>
        <w:docPartUnique/>
      </w:docPartObj>
    </w:sdtPr>
    <w:sdtEndPr/>
    <w:sdtContent>
      <w:sdt>
        <w:sdtPr>
          <w:rPr>
            <w:sz w:val="18"/>
            <w:szCs w:val="18"/>
          </w:rPr>
          <w:id w:val="860082579"/>
          <w:docPartObj>
            <w:docPartGallery w:val="Page Numbers (Top of Page)"/>
            <w:docPartUnique/>
          </w:docPartObj>
        </w:sdtPr>
        <w:sdtEndPr/>
        <w:sdtContent>
          <w:p w:rsidR="00D35BD3" w:rsidRPr="00027913" w:rsidRDefault="00D35BD3" w:rsidP="0060177E">
            <w:pPr>
              <w:pStyle w:val="Footer"/>
              <w:tabs>
                <w:tab w:val="clear" w:pos="4153"/>
                <w:tab w:val="clear" w:pos="8306"/>
                <w:tab w:val="center" w:pos="4820"/>
                <w:tab w:val="right" w:pos="9639"/>
              </w:tabs>
              <w:rPr>
                <w:sz w:val="18"/>
                <w:szCs w:val="18"/>
              </w:rPr>
            </w:pPr>
            <w:r w:rsidRPr="00027913">
              <w:rPr>
                <w:sz w:val="18"/>
                <w:szCs w:val="18"/>
              </w:rPr>
              <w:tab/>
              <w:t xml:space="preserve">Page </w:t>
            </w:r>
            <w:r w:rsidRPr="00027913">
              <w:rPr>
                <w:bCs/>
                <w:sz w:val="18"/>
                <w:szCs w:val="18"/>
              </w:rPr>
              <w:fldChar w:fldCharType="begin"/>
            </w:r>
            <w:r w:rsidRPr="00027913">
              <w:rPr>
                <w:bCs/>
                <w:sz w:val="18"/>
                <w:szCs w:val="18"/>
              </w:rPr>
              <w:instrText xml:space="preserve"> PAGE </w:instrText>
            </w:r>
            <w:r w:rsidRPr="00027913">
              <w:rPr>
                <w:bCs/>
                <w:sz w:val="18"/>
                <w:szCs w:val="18"/>
              </w:rPr>
              <w:fldChar w:fldCharType="separate"/>
            </w:r>
            <w:r w:rsidR="005310E6">
              <w:rPr>
                <w:bCs/>
                <w:noProof/>
                <w:sz w:val="18"/>
                <w:szCs w:val="18"/>
              </w:rPr>
              <w:t>18</w:t>
            </w:r>
            <w:r w:rsidRPr="00027913">
              <w:rPr>
                <w:bCs/>
                <w:sz w:val="18"/>
                <w:szCs w:val="18"/>
              </w:rPr>
              <w:fldChar w:fldCharType="end"/>
            </w:r>
            <w:r w:rsidRPr="00027913">
              <w:rPr>
                <w:sz w:val="18"/>
                <w:szCs w:val="18"/>
              </w:rPr>
              <w:t xml:space="preserve"> of </w:t>
            </w:r>
            <w:r w:rsidRPr="00027913">
              <w:rPr>
                <w:bCs/>
                <w:sz w:val="18"/>
                <w:szCs w:val="18"/>
              </w:rPr>
              <w:fldChar w:fldCharType="begin"/>
            </w:r>
            <w:r w:rsidRPr="00027913">
              <w:rPr>
                <w:bCs/>
                <w:sz w:val="18"/>
                <w:szCs w:val="18"/>
              </w:rPr>
              <w:instrText xml:space="preserve"> NUMPAGES  </w:instrText>
            </w:r>
            <w:r w:rsidRPr="00027913">
              <w:rPr>
                <w:bCs/>
                <w:sz w:val="18"/>
                <w:szCs w:val="18"/>
              </w:rPr>
              <w:fldChar w:fldCharType="separate"/>
            </w:r>
            <w:r w:rsidR="005310E6">
              <w:rPr>
                <w:bCs/>
                <w:noProof/>
                <w:sz w:val="18"/>
                <w:szCs w:val="18"/>
              </w:rPr>
              <w:t>18</w:t>
            </w:r>
            <w:r w:rsidRPr="00027913">
              <w:rPr>
                <w:bCs/>
                <w:sz w:val="18"/>
                <w:szCs w:val="18"/>
              </w:rPr>
              <w:fldChar w:fldCharType="end"/>
            </w:r>
          </w:p>
        </w:sdtContent>
      </w:sdt>
    </w:sdtContent>
  </w:sdt>
  <w:p w:rsidR="00D35BD3" w:rsidRPr="00027913" w:rsidRDefault="00D35BD3" w:rsidP="00027913">
    <w:pPr>
      <w:pStyle w:val="Footer"/>
      <w:tabs>
        <w:tab w:val="clear" w:pos="4153"/>
        <w:tab w:val="clear" w:pos="8306"/>
        <w:tab w:val="right" w:pos="5103"/>
        <w:tab w:val="left" w:pos="9639"/>
      </w:tabs>
      <w:rPr>
        <w:b/>
        <w:color w:val="006D68"/>
        <w:sz w:val="14"/>
        <w:szCs w:val="14"/>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653F7E" w:rsidRDefault="00653F7E">
      <w:r>
        <w:separator/>
      </w:r>
    </w:p>
  </w:footnote>
  <w:footnote w:type="continuationSeparator" w:id="0">
    <w:p w:rsidR="00653F7E" w:rsidRDefault="00653F7E">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D3DA4" w:rsidRDefault="00BD3DA4">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229E9" w:rsidRPr="00247539" w:rsidRDefault="00247539">
    <w:pPr>
      <w:pStyle w:val="Header"/>
      <w:rPr>
        <w:b/>
        <w:sz w:val="20"/>
        <w:szCs w:val="20"/>
      </w:rPr>
    </w:pPr>
    <w:r w:rsidRPr="00247539">
      <w:rPr>
        <w:b/>
        <w:sz w:val="20"/>
        <w:szCs w:val="20"/>
      </w:rPr>
      <w:t>ONR/T</w:t>
    </w:r>
    <w:r w:rsidR="00BD3DA4">
      <w:rPr>
        <w:b/>
        <w:sz w:val="20"/>
        <w:szCs w:val="20"/>
      </w:rPr>
      <w:t>4</w:t>
    </w:r>
    <w:r w:rsidRPr="00247539">
      <w:rPr>
        <w:b/>
        <w:sz w:val="20"/>
        <w:szCs w:val="20"/>
      </w:rPr>
      <w:t>81</w:t>
    </w:r>
  </w:p>
  <w:p w:rsidR="00247539" w:rsidRPr="00247539" w:rsidRDefault="00247539">
    <w:pPr>
      <w:pStyle w:val="Header"/>
      <w:rPr>
        <w:b/>
        <w:sz w:val="20"/>
        <w:szCs w:val="20"/>
      </w:rPr>
    </w:pPr>
    <w:r w:rsidRPr="00247539">
      <w:rPr>
        <w:b/>
        <w:sz w:val="20"/>
        <w:szCs w:val="20"/>
      </w:rPr>
      <w:t>Schedule A</w:t>
    </w:r>
  </w:p>
  <w:p w:rsidR="00E229E9" w:rsidRDefault="00E229E9" w:rsidP="007D545C">
    <w:pPr>
      <w:pStyle w:val="Header"/>
      <w:jc w:val="center"/>
      <w:rPr>
        <w:b/>
        <w:color w:val="006D68"/>
        <w:sz w:val="14"/>
        <w:szCs w:val="14"/>
      </w:rPr>
    </w:pPr>
  </w:p>
  <w:p w:rsidR="000C5B40" w:rsidRDefault="000C5B40"/>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229E9" w:rsidRDefault="00E229E9" w:rsidP="00CA3B14">
    <w:pPr>
      <w:pStyle w:val="Header"/>
      <w:rPr>
        <w:b/>
        <w:color w:val="006D68"/>
        <w:sz w:val="14"/>
        <w:szCs w:val="14"/>
      </w:rPr>
    </w:pPr>
  </w:p>
  <w:p w:rsidR="00E229E9" w:rsidRDefault="00E229E9" w:rsidP="00CA3B14">
    <w:pPr>
      <w:pStyle w:val="Header"/>
      <w:rPr>
        <w:b/>
        <w:color w:val="006D68"/>
        <w:sz w:val="14"/>
        <w:szCs w:val="14"/>
      </w:rPr>
    </w:pPr>
  </w:p>
  <w:p w:rsidR="00E229E9" w:rsidRPr="00D55197" w:rsidRDefault="00E229E9" w:rsidP="00687210">
    <w:pPr>
      <w:pStyle w:val="Header"/>
      <w:rPr>
        <w:b/>
        <w:color w:val="006D68"/>
        <w:sz w:val="14"/>
        <w:szCs w:val="14"/>
      </w:rPr>
    </w:pPr>
  </w:p>
  <w:p w:rsidR="000C5B40" w:rsidRDefault="000C5B40"/>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35BD3" w:rsidRDefault="00D35BD3" w:rsidP="004C70F8">
    <w:pPr>
      <w:pStyle w:val="Header"/>
      <w:jc w:val="center"/>
      <w:rPr>
        <w:b/>
      </w:rPr>
    </w:pPr>
  </w:p>
  <w:p w:rsidR="00D35BD3" w:rsidRPr="0060177E" w:rsidRDefault="0060177E" w:rsidP="0060177E">
    <w:pPr>
      <w:pStyle w:val="Header"/>
      <w:rPr>
        <w:b/>
        <w:sz w:val="20"/>
        <w:szCs w:val="20"/>
      </w:rPr>
    </w:pPr>
    <w:r w:rsidRPr="0060177E">
      <w:rPr>
        <w:b/>
        <w:sz w:val="20"/>
        <w:szCs w:val="20"/>
      </w:rPr>
      <w:t>ONR/T381</w:t>
    </w:r>
  </w:p>
  <w:p w:rsidR="0060177E" w:rsidRPr="0060177E" w:rsidRDefault="0060177E" w:rsidP="0060177E">
    <w:pPr>
      <w:pStyle w:val="Header"/>
      <w:rPr>
        <w:b/>
        <w:sz w:val="20"/>
        <w:szCs w:val="20"/>
      </w:rPr>
    </w:pPr>
    <w:r w:rsidRPr="0060177E">
      <w:rPr>
        <w:b/>
        <w:sz w:val="20"/>
        <w:szCs w:val="20"/>
      </w:rPr>
      <w:t>Schedule A</w:t>
    </w:r>
  </w:p>
  <w:p w:rsidR="00D35BD3" w:rsidRPr="004C70F8" w:rsidRDefault="00D35BD3" w:rsidP="004C70F8">
    <w:pPr>
      <w:pStyle w:val="Header"/>
      <w:jc w:val="center"/>
      <w:rPr>
        <w:b/>
      </w:rPr>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35BD3" w:rsidRPr="0060177E" w:rsidRDefault="0060177E">
    <w:pPr>
      <w:pStyle w:val="Header"/>
      <w:rPr>
        <w:b/>
        <w:noProof/>
        <w:sz w:val="20"/>
        <w:szCs w:val="20"/>
        <w:lang w:eastAsia="en-GB"/>
      </w:rPr>
    </w:pPr>
    <w:r w:rsidRPr="0060177E">
      <w:rPr>
        <w:b/>
        <w:noProof/>
        <w:sz w:val="20"/>
        <w:szCs w:val="20"/>
        <w:lang w:eastAsia="en-GB"/>
      </w:rPr>
      <w:t>ONR/T381</w:t>
    </w:r>
  </w:p>
  <w:p w:rsidR="0060177E" w:rsidRPr="0060177E" w:rsidRDefault="0060177E">
    <w:pPr>
      <w:pStyle w:val="Header"/>
      <w:rPr>
        <w:sz w:val="20"/>
        <w:szCs w:val="20"/>
      </w:rPr>
    </w:pPr>
    <w:r w:rsidRPr="0060177E">
      <w:rPr>
        <w:b/>
        <w:noProof/>
        <w:sz w:val="20"/>
        <w:szCs w:val="20"/>
        <w:lang w:eastAsia="en-GB"/>
      </w:rPr>
      <w:t>Schedule A</w:t>
    </w: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673FD" w:rsidRPr="00B673FD" w:rsidRDefault="00D300BA" w:rsidP="00B673FD">
    <w:pPr>
      <w:pStyle w:val="Header"/>
      <w:jc w:val="center"/>
      <w:rPr>
        <w:rFonts w:cs="Arial"/>
        <w:sz w:val="44"/>
        <w:szCs w:val="44"/>
      </w:rPr>
    </w:pPr>
    <w:r w:rsidRPr="00B673FD">
      <w:rPr>
        <w:rFonts w:cs="Arial"/>
        <w:sz w:val="44"/>
        <w:szCs w:val="44"/>
      </w:rPr>
      <w:t>LEADERSHIP DEVELOPMENT BIG PICTURE</w:t>
    </w:r>
  </w:p>
  <w:p w:rsidR="00B673FD" w:rsidRDefault="005310E6">
    <w:pPr>
      <w:pStyle w:val="Heade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607ED" w:rsidRPr="000607ED" w:rsidRDefault="00D300BA" w:rsidP="000607ED">
    <w:pPr>
      <w:pStyle w:val="Header"/>
      <w:jc w:val="center"/>
      <w:rPr>
        <w:rFonts w:cs="Arial"/>
        <w:sz w:val="32"/>
        <w:szCs w:val="32"/>
      </w:rPr>
    </w:pPr>
    <w:r w:rsidRPr="000607ED">
      <w:rPr>
        <w:rFonts w:cs="Arial"/>
        <w:sz w:val="32"/>
        <w:szCs w:val="32"/>
      </w:rPr>
      <w:t>FOUNDATION IN LEADERSHIP EXAMPLE PATHWAY</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5942745"/>
    <w:multiLevelType w:val="hybridMultilevel"/>
    <w:tmpl w:val="65A4A586"/>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1">
    <w:nsid w:val="0F196FD8"/>
    <w:multiLevelType w:val="multilevel"/>
    <w:tmpl w:val="600AB374"/>
    <w:lvl w:ilvl="0">
      <w:start w:val="1"/>
      <w:numFmt w:val="bullet"/>
      <w:lvlText w:val=""/>
      <w:lvlJc w:val="left"/>
      <w:pPr>
        <w:tabs>
          <w:tab w:val="num" w:pos="-31680"/>
        </w:tabs>
        <w:ind w:left="720" w:hanging="720"/>
      </w:pPr>
      <w:rPr>
        <w:rFonts w:ascii="Symbol" w:hAnsi="Symbol" w:hint="default"/>
        <w:sz w:val="22"/>
      </w:rPr>
    </w:lvl>
    <w:lvl w:ilvl="1">
      <w:start w:val="1"/>
      <w:numFmt w:val="decimal"/>
      <w:lvlText w:val="%1.%2"/>
      <w:lvlJc w:val="left"/>
      <w:pPr>
        <w:tabs>
          <w:tab w:val="num" w:pos="-31680"/>
        </w:tabs>
        <w:ind w:left="720" w:hanging="720"/>
      </w:pPr>
      <w:rPr>
        <w:rFonts w:hint="default"/>
        <w:sz w:val="22"/>
      </w:rPr>
    </w:lvl>
    <w:lvl w:ilvl="2">
      <w:start w:val="1"/>
      <w:numFmt w:val="decimal"/>
      <w:lvlText w:val="%1.%2.%3"/>
      <w:lvlJc w:val="left"/>
      <w:pPr>
        <w:tabs>
          <w:tab w:val="num" w:pos="-31680"/>
        </w:tabs>
        <w:ind w:left="720" w:hanging="720"/>
      </w:pPr>
      <w:rPr>
        <w:rFonts w:hint="default"/>
        <w:sz w:val="22"/>
      </w:rPr>
    </w:lvl>
    <w:lvl w:ilvl="3">
      <w:start w:val="1"/>
      <w:numFmt w:val="decimal"/>
      <w:lvlText w:val="%1.%2.%3.%4"/>
      <w:lvlJc w:val="left"/>
      <w:pPr>
        <w:tabs>
          <w:tab w:val="num" w:pos="-31680"/>
        </w:tabs>
        <w:ind w:left="720" w:hanging="720"/>
      </w:pPr>
      <w:rPr>
        <w:rFonts w:hint="default"/>
        <w:sz w:val="22"/>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
    <w:nsid w:val="162C4C27"/>
    <w:multiLevelType w:val="multilevel"/>
    <w:tmpl w:val="600AB374"/>
    <w:lvl w:ilvl="0">
      <w:start w:val="1"/>
      <w:numFmt w:val="bullet"/>
      <w:lvlText w:val=""/>
      <w:lvlJc w:val="left"/>
      <w:pPr>
        <w:tabs>
          <w:tab w:val="num" w:pos="-31680"/>
        </w:tabs>
        <w:ind w:left="720" w:hanging="720"/>
      </w:pPr>
      <w:rPr>
        <w:rFonts w:ascii="Symbol" w:hAnsi="Symbol" w:hint="default"/>
        <w:sz w:val="22"/>
      </w:rPr>
    </w:lvl>
    <w:lvl w:ilvl="1">
      <w:start w:val="1"/>
      <w:numFmt w:val="decimal"/>
      <w:lvlText w:val="%1.%2"/>
      <w:lvlJc w:val="left"/>
      <w:pPr>
        <w:tabs>
          <w:tab w:val="num" w:pos="-31680"/>
        </w:tabs>
        <w:ind w:left="720" w:hanging="720"/>
      </w:pPr>
      <w:rPr>
        <w:rFonts w:hint="default"/>
        <w:sz w:val="22"/>
      </w:rPr>
    </w:lvl>
    <w:lvl w:ilvl="2">
      <w:start w:val="1"/>
      <w:numFmt w:val="decimal"/>
      <w:lvlText w:val="%1.%2.%3"/>
      <w:lvlJc w:val="left"/>
      <w:pPr>
        <w:tabs>
          <w:tab w:val="num" w:pos="-31680"/>
        </w:tabs>
        <w:ind w:left="720" w:hanging="720"/>
      </w:pPr>
      <w:rPr>
        <w:rFonts w:hint="default"/>
        <w:sz w:val="22"/>
      </w:rPr>
    </w:lvl>
    <w:lvl w:ilvl="3">
      <w:start w:val="1"/>
      <w:numFmt w:val="decimal"/>
      <w:lvlText w:val="%1.%2.%3.%4"/>
      <w:lvlJc w:val="left"/>
      <w:pPr>
        <w:tabs>
          <w:tab w:val="num" w:pos="-31680"/>
        </w:tabs>
        <w:ind w:left="720" w:hanging="720"/>
      </w:pPr>
      <w:rPr>
        <w:rFonts w:hint="default"/>
        <w:sz w:val="22"/>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
    <w:nsid w:val="17304E12"/>
    <w:multiLevelType w:val="multilevel"/>
    <w:tmpl w:val="78805952"/>
    <w:lvl w:ilvl="0">
      <w:start w:val="1"/>
      <w:numFmt w:val="decimal"/>
      <w:lvlText w:val="%1."/>
      <w:lvlJc w:val="left"/>
      <w:pPr>
        <w:tabs>
          <w:tab w:val="num" w:pos="-31680"/>
        </w:tabs>
        <w:ind w:left="720" w:hanging="720"/>
      </w:pPr>
      <w:rPr>
        <w:rFonts w:hint="default"/>
        <w:sz w:val="22"/>
      </w:rPr>
    </w:lvl>
    <w:lvl w:ilvl="1">
      <w:start w:val="1"/>
      <w:numFmt w:val="decimal"/>
      <w:lvlText w:val="%1.%2"/>
      <w:lvlJc w:val="left"/>
      <w:pPr>
        <w:tabs>
          <w:tab w:val="num" w:pos="-31680"/>
        </w:tabs>
        <w:ind w:left="720" w:hanging="720"/>
      </w:pPr>
      <w:rPr>
        <w:rFonts w:hint="default"/>
        <w:sz w:val="22"/>
      </w:rPr>
    </w:lvl>
    <w:lvl w:ilvl="2">
      <w:start w:val="1"/>
      <w:numFmt w:val="lowerLetter"/>
      <w:lvlText w:val="%3)"/>
      <w:lvlJc w:val="left"/>
      <w:pPr>
        <w:tabs>
          <w:tab w:val="num" w:pos="-31680"/>
        </w:tabs>
        <w:ind w:left="720" w:hanging="720"/>
      </w:pPr>
      <w:rPr>
        <w:rFonts w:hint="default"/>
        <w:sz w:val="22"/>
      </w:rPr>
    </w:lvl>
    <w:lvl w:ilvl="3">
      <w:start w:val="1"/>
      <w:numFmt w:val="decimal"/>
      <w:lvlText w:val="%1.%2.%3.%4"/>
      <w:lvlJc w:val="left"/>
      <w:pPr>
        <w:tabs>
          <w:tab w:val="num" w:pos="-31680"/>
        </w:tabs>
        <w:ind w:left="720" w:hanging="720"/>
      </w:pPr>
      <w:rPr>
        <w:rFonts w:hint="default"/>
        <w:sz w:val="22"/>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4">
    <w:nsid w:val="18E41DF3"/>
    <w:multiLevelType w:val="multilevel"/>
    <w:tmpl w:val="600AB374"/>
    <w:lvl w:ilvl="0">
      <w:start w:val="1"/>
      <w:numFmt w:val="bullet"/>
      <w:lvlText w:val=""/>
      <w:lvlJc w:val="left"/>
      <w:pPr>
        <w:tabs>
          <w:tab w:val="num" w:pos="-31680"/>
        </w:tabs>
        <w:ind w:left="720" w:hanging="720"/>
      </w:pPr>
      <w:rPr>
        <w:rFonts w:ascii="Symbol" w:hAnsi="Symbol" w:hint="default"/>
        <w:sz w:val="22"/>
      </w:rPr>
    </w:lvl>
    <w:lvl w:ilvl="1">
      <w:start w:val="1"/>
      <w:numFmt w:val="decimal"/>
      <w:lvlText w:val="%1.%2"/>
      <w:lvlJc w:val="left"/>
      <w:pPr>
        <w:tabs>
          <w:tab w:val="num" w:pos="-31680"/>
        </w:tabs>
        <w:ind w:left="720" w:hanging="720"/>
      </w:pPr>
      <w:rPr>
        <w:rFonts w:hint="default"/>
        <w:sz w:val="22"/>
      </w:rPr>
    </w:lvl>
    <w:lvl w:ilvl="2">
      <w:start w:val="1"/>
      <w:numFmt w:val="decimal"/>
      <w:lvlText w:val="%1.%2.%3"/>
      <w:lvlJc w:val="left"/>
      <w:pPr>
        <w:tabs>
          <w:tab w:val="num" w:pos="-31680"/>
        </w:tabs>
        <w:ind w:left="720" w:hanging="720"/>
      </w:pPr>
      <w:rPr>
        <w:rFonts w:hint="default"/>
        <w:sz w:val="22"/>
      </w:rPr>
    </w:lvl>
    <w:lvl w:ilvl="3">
      <w:start w:val="1"/>
      <w:numFmt w:val="decimal"/>
      <w:lvlText w:val="%1.%2.%3.%4"/>
      <w:lvlJc w:val="left"/>
      <w:pPr>
        <w:tabs>
          <w:tab w:val="num" w:pos="-31680"/>
        </w:tabs>
        <w:ind w:left="720" w:hanging="720"/>
      </w:pPr>
      <w:rPr>
        <w:rFonts w:hint="default"/>
        <w:sz w:val="22"/>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5">
    <w:nsid w:val="23AB1A00"/>
    <w:multiLevelType w:val="hybridMultilevel"/>
    <w:tmpl w:val="670CB276"/>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6">
    <w:nsid w:val="24866945"/>
    <w:multiLevelType w:val="hybridMultilevel"/>
    <w:tmpl w:val="21B8E1B4"/>
    <w:lvl w:ilvl="0" w:tplc="9710B646">
      <w:start w:val="1"/>
      <w:numFmt w:val="bullet"/>
      <w:pStyle w:val="TSBullet2Circle"/>
      <w:lvlText w:val=""/>
      <w:lvlJc w:val="left"/>
      <w:pPr>
        <w:tabs>
          <w:tab w:val="num" w:pos="-31680"/>
        </w:tabs>
        <w:ind w:left="2160" w:hanging="720"/>
      </w:pPr>
      <w:rPr>
        <w:rFonts w:ascii="Symbol" w:hAnsi="Symbol" w:hint="default"/>
        <w:b w:val="0"/>
        <w:i w:val="0"/>
        <w:color w:val="333333"/>
        <w:sz w:val="24"/>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7">
    <w:nsid w:val="29706A39"/>
    <w:multiLevelType w:val="multilevel"/>
    <w:tmpl w:val="3858D28C"/>
    <w:lvl w:ilvl="0">
      <w:start w:val="1"/>
      <w:numFmt w:val="decimal"/>
      <w:pStyle w:val="TSHeadingNumbered1"/>
      <w:lvlText w:val="%1"/>
      <w:lvlJc w:val="left"/>
      <w:pPr>
        <w:tabs>
          <w:tab w:val="num" w:pos="-31680"/>
        </w:tabs>
        <w:ind w:left="720" w:hanging="720"/>
      </w:pPr>
      <w:rPr>
        <w:rFonts w:hint="default"/>
        <w:sz w:val="22"/>
      </w:rPr>
    </w:lvl>
    <w:lvl w:ilvl="1">
      <w:start w:val="1"/>
      <w:numFmt w:val="decimal"/>
      <w:pStyle w:val="TSHeadingNumbered11"/>
      <w:lvlText w:val="%1.%2"/>
      <w:lvlJc w:val="left"/>
      <w:pPr>
        <w:tabs>
          <w:tab w:val="num" w:pos="-31680"/>
        </w:tabs>
        <w:ind w:left="720" w:hanging="720"/>
      </w:pPr>
      <w:rPr>
        <w:rFonts w:hint="default"/>
        <w:sz w:val="22"/>
      </w:rPr>
    </w:lvl>
    <w:lvl w:ilvl="2">
      <w:start w:val="1"/>
      <w:numFmt w:val="decimal"/>
      <w:pStyle w:val="TSHeadingNumbered111"/>
      <w:lvlText w:val="%1.%2.%3"/>
      <w:lvlJc w:val="left"/>
      <w:pPr>
        <w:tabs>
          <w:tab w:val="num" w:pos="-31680"/>
        </w:tabs>
        <w:ind w:left="720" w:hanging="720"/>
      </w:pPr>
      <w:rPr>
        <w:rFonts w:hint="default"/>
        <w:sz w:val="22"/>
      </w:rPr>
    </w:lvl>
    <w:lvl w:ilvl="3">
      <w:start w:val="1"/>
      <w:numFmt w:val="decimal"/>
      <w:pStyle w:val="TSHeadingNumbered1111"/>
      <w:lvlText w:val="%1.%2.%3.%4"/>
      <w:lvlJc w:val="left"/>
      <w:pPr>
        <w:tabs>
          <w:tab w:val="num" w:pos="-31680"/>
        </w:tabs>
        <w:ind w:left="720" w:hanging="720"/>
      </w:pPr>
      <w:rPr>
        <w:rFonts w:hint="default"/>
        <w:sz w:val="22"/>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8">
    <w:nsid w:val="29887C9F"/>
    <w:multiLevelType w:val="hybridMultilevel"/>
    <w:tmpl w:val="6CBA93CE"/>
    <w:lvl w:ilvl="0" w:tplc="7D464E8A">
      <w:start w:val="1"/>
      <w:numFmt w:val="lowerLetter"/>
      <w:lvlText w:val="%1)"/>
      <w:lvlJc w:val="left"/>
      <w:pPr>
        <w:ind w:left="144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
    <w:nsid w:val="2E8A2581"/>
    <w:multiLevelType w:val="multilevel"/>
    <w:tmpl w:val="02D28FA6"/>
    <w:lvl w:ilvl="0">
      <w:start w:val="2"/>
      <w:numFmt w:val="decimal"/>
      <w:lvlText w:val="%1"/>
      <w:lvlJc w:val="left"/>
      <w:pPr>
        <w:ind w:left="360" w:hanging="360"/>
      </w:pPr>
      <w:rPr>
        <w:rFonts w:hint="default"/>
        <w:sz w:val="24"/>
      </w:rPr>
    </w:lvl>
    <w:lvl w:ilvl="1">
      <w:start w:val="2"/>
      <w:numFmt w:val="decimal"/>
      <w:lvlText w:val="%1.%2"/>
      <w:lvlJc w:val="left"/>
      <w:pPr>
        <w:ind w:left="360" w:hanging="360"/>
      </w:pPr>
      <w:rPr>
        <w:rFonts w:hint="default"/>
        <w:sz w:val="24"/>
      </w:rPr>
    </w:lvl>
    <w:lvl w:ilvl="2">
      <w:start w:val="1"/>
      <w:numFmt w:val="decimal"/>
      <w:lvlText w:val="%1.%2.%3"/>
      <w:lvlJc w:val="left"/>
      <w:pPr>
        <w:ind w:left="720" w:hanging="720"/>
      </w:pPr>
      <w:rPr>
        <w:rFonts w:hint="default"/>
        <w:sz w:val="24"/>
      </w:rPr>
    </w:lvl>
    <w:lvl w:ilvl="3">
      <w:start w:val="1"/>
      <w:numFmt w:val="decimal"/>
      <w:lvlText w:val="%1.%2.%3.%4"/>
      <w:lvlJc w:val="left"/>
      <w:pPr>
        <w:ind w:left="720" w:hanging="720"/>
      </w:pPr>
      <w:rPr>
        <w:rFonts w:hint="default"/>
        <w:sz w:val="24"/>
      </w:rPr>
    </w:lvl>
    <w:lvl w:ilvl="4">
      <w:start w:val="1"/>
      <w:numFmt w:val="decimal"/>
      <w:lvlText w:val="%1.%2.%3.%4.%5"/>
      <w:lvlJc w:val="left"/>
      <w:pPr>
        <w:ind w:left="1080" w:hanging="1080"/>
      </w:pPr>
      <w:rPr>
        <w:rFonts w:hint="default"/>
        <w:sz w:val="24"/>
      </w:rPr>
    </w:lvl>
    <w:lvl w:ilvl="5">
      <w:start w:val="1"/>
      <w:numFmt w:val="decimal"/>
      <w:lvlText w:val="%1.%2.%3.%4.%5.%6"/>
      <w:lvlJc w:val="left"/>
      <w:pPr>
        <w:ind w:left="1080" w:hanging="1080"/>
      </w:pPr>
      <w:rPr>
        <w:rFonts w:hint="default"/>
        <w:sz w:val="24"/>
      </w:rPr>
    </w:lvl>
    <w:lvl w:ilvl="6">
      <w:start w:val="1"/>
      <w:numFmt w:val="decimal"/>
      <w:lvlText w:val="%1.%2.%3.%4.%5.%6.%7"/>
      <w:lvlJc w:val="left"/>
      <w:pPr>
        <w:ind w:left="1440" w:hanging="1440"/>
      </w:pPr>
      <w:rPr>
        <w:rFonts w:hint="default"/>
        <w:sz w:val="24"/>
      </w:rPr>
    </w:lvl>
    <w:lvl w:ilvl="7">
      <w:start w:val="1"/>
      <w:numFmt w:val="decimal"/>
      <w:lvlText w:val="%1.%2.%3.%4.%5.%6.%7.%8"/>
      <w:lvlJc w:val="left"/>
      <w:pPr>
        <w:ind w:left="1440" w:hanging="1440"/>
      </w:pPr>
      <w:rPr>
        <w:rFonts w:hint="default"/>
        <w:sz w:val="24"/>
      </w:rPr>
    </w:lvl>
    <w:lvl w:ilvl="8">
      <w:start w:val="1"/>
      <w:numFmt w:val="decimal"/>
      <w:lvlText w:val="%1.%2.%3.%4.%5.%6.%7.%8.%9"/>
      <w:lvlJc w:val="left"/>
      <w:pPr>
        <w:ind w:left="1800" w:hanging="1800"/>
      </w:pPr>
      <w:rPr>
        <w:rFonts w:hint="default"/>
        <w:sz w:val="24"/>
      </w:rPr>
    </w:lvl>
  </w:abstractNum>
  <w:abstractNum w:abstractNumId="10">
    <w:nsid w:val="2EF0797A"/>
    <w:multiLevelType w:val="hybridMultilevel"/>
    <w:tmpl w:val="22E4FDFA"/>
    <w:lvl w:ilvl="0" w:tplc="3BCC93D2">
      <w:start w:val="1"/>
      <w:numFmt w:val="lowerLetter"/>
      <w:lvlText w:val="%1)"/>
      <w:lvlJc w:val="left"/>
      <w:pPr>
        <w:ind w:left="144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
    <w:nsid w:val="34474D1E"/>
    <w:multiLevelType w:val="hybridMultilevel"/>
    <w:tmpl w:val="88242F52"/>
    <w:lvl w:ilvl="0" w:tplc="E64A5572">
      <w:start w:val="1"/>
      <w:numFmt w:val="decimal"/>
      <w:lvlText w:val="%1"/>
      <w:lvlJc w:val="left"/>
      <w:pPr>
        <w:ind w:left="1800" w:hanging="360"/>
      </w:pPr>
      <w:rPr>
        <w:rFonts w:hint="default"/>
      </w:rPr>
    </w:lvl>
    <w:lvl w:ilvl="1" w:tplc="08090019">
      <w:start w:val="1"/>
      <w:numFmt w:val="lowerLetter"/>
      <w:lvlText w:val="%2."/>
      <w:lvlJc w:val="left"/>
      <w:pPr>
        <w:ind w:left="2520" w:hanging="360"/>
      </w:pPr>
    </w:lvl>
    <w:lvl w:ilvl="2" w:tplc="0809001B" w:tentative="1">
      <w:start w:val="1"/>
      <w:numFmt w:val="lowerRoman"/>
      <w:lvlText w:val="%3."/>
      <w:lvlJc w:val="right"/>
      <w:pPr>
        <w:ind w:left="3240" w:hanging="180"/>
      </w:pPr>
    </w:lvl>
    <w:lvl w:ilvl="3" w:tplc="0809000F" w:tentative="1">
      <w:start w:val="1"/>
      <w:numFmt w:val="decimal"/>
      <w:lvlText w:val="%4."/>
      <w:lvlJc w:val="left"/>
      <w:pPr>
        <w:ind w:left="3960" w:hanging="360"/>
      </w:pPr>
    </w:lvl>
    <w:lvl w:ilvl="4" w:tplc="08090019" w:tentative="1">
      <w:start w:val="1"/>
      <w:numFmt w:val="lowerLetter"/>
      <w:lvlText w:val="%5."/>
      <w:lvlJc w:val="left"/>
      <w:pPr>
        <w:ind w:left="4680" w:hanging="360"/>
      </w:pPr>
    </w:lvl>
    <w:lvl w:ilvl="5" w:tplc="0809001B" w:tentative="1">
      <w:start w:val="1"/>
      <w:numFmt w:val="lowerRoman"/>
      <w:lvlText w:val="%6."/>
      <w:lvlJc w:val="right"/>
      <w:pPr>
        <w:ind w:left="5400" w:hanging="180"/>
      </w:pPr>
    </w:lvl>
    <w:lvl w:ilvl="6" w:tplc="0809000F" w:tentative="1">
      <w:start w:val="1"/>
      <w:numFmt w:val="decimal"/>
      <w:lvlText w:val="%7."/>
      <w:lvlJc w:val="left"/>
      <w:pPr>
        <w:ind w:left="6120" w:hanging="360"/>
      </w:pPr>
    </w:lvl>
    <w:lvl w:ilvl="7" w:tplc="08090019" w:tentative="1">
      <w:start w:val="1"/>
      <w:numFmt w:val="lowerLetter"/>
      <w:lvlText w:val="%8."/>
      <w:lvlJc w:val="left"/>
      <w:pPr>
        <w:ind w:left="6840" w:hanging="360"/>
      </w:pPr>
    </w:lvl>
    <w:lvl w:ilvl="8" w:tplc="0809001B" w:tentative="1">
      <w:start w:val="1"/>
      <w:numFmt w:val="lowerRoman"/>
      <w:lvlText w:val="%9."/>
      <w:lvlJc w:val="right"/>
      <w:pPr>
        <w:ind w:left="7560" w:hanging="180"/>
      </w:pPr>
    </w:lvl>
  </w:abstractNum>
  <w:abstractNum w:abstractNumId="12">
    <w:nsid w:val="35566841"/>
    <w:multiLevelType w:val="hybridMultilevel"/>
    <w:tmpl w:val="9488B7E2"/>
    <w:lvl w:ilvl="0" w:tplc="08090017">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nsid w:val="3BFF7465"/>
    <w:multiLevelType w:val="hybridMultilevel"/>
    <w:tmpl w:val="FABCB388"/>
    <w:lvl w:ilvl="0" w:tplc="08090015">
      <w:start w:val="1"/>
      <w:numFmt w:val="upperLetter"/>
      <w:lvlText w:val="%1."/>
      <w:lvlJc w:val="left"/>
      <w:pPr>
        <w:ind w:left="720" w:hanging="36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
    <w:nsid w:val="40BF307E"/>
    <w:multiLevelType w:val="multilevel"/>
    <w:tmpl w:val="196CB256"/>
    <w:lvl w:ilvl="0">
      <w:start w:val="2"/>
      <w:numFmt w:val="decimal"/>
      <w:lvlText w:val="%1"/>
      <w:lvlJc w:val="left"/>
      <w:pPr>
        <w:ind w:left="360" w:hanging="360"/>
      </w:pPr>
      <w:rPr>
        <w:rFonts w:hint="default"/>
        <w:sz w:val="24"/>
      </w:rPr>
    </w:lvl>
    <w:lvl w:ilvl="1">
      <w:start w:val="2"/>
      <w:numFmt w:val="decimal"/>
      <w:lvlText w:val="%1.%2"/>
      <w:lvlJc w:val="left"/>
      <w:pPr>
        <w:ind w:left="720" w:hanging="360"/>
      </w:pPr>
      <w:rPr>
        <w:rFonts w:hint="default"/>
        <w:sz w:val="24"/>
      </w:rPr>
    </w:lvl>
    <w:lvl w:ilvl="2">
      <w:start w:val="1"/>
      <w:numFmt w:val="decimal"/>
      <w:lvlText w:val="%1.%2.%3"/>
      <w:lvlJc w:val="left"/>
      <w:pPr>
        <w:ind w:left="1440" w:hanging="720"/>
      </w:pPr>
      <w:rPr>
        <w:rFonts w:hint="default"/>
        <w:sz w:val="24"/>
      </w:rPr>
    </w:lvl>
    <w:lvl w:ilvl="3">
      <w:start w:val="1"/>
      <w:numFmt w:val="decimal"/>
      <w:lvlText w:val="%1.%2.%3.%4"/>
      <w:lvlJc w:val="left"/>
      <w:pPr>
        <w:ind w:left="1800" w:hanging="720"/>
      </w:pPr>
      <w:rPr>
        <w:rFonts w:hint="default"/>
        <w:sz w:val="24"/>
      </w:rPr>
    </w:lvl>
    <w:lvl w:ilvl="4">
      <w:start w:val="1"/>
      <w:numFmt w:val="decimal"/>
      <w:lvlText w:val="%1.%2.%3.%4.%5"/>
      <w:lvlJc w:val="left"/>
      <w:pPr>
        <w:ind w:left="2520" w:hanging="1080"/>
      </w:pPr>
      <w:rPr>
        <w:rFonts w:hint="default"/>
        <w:sz w:val="24"/>
      </w:rPr>
    </w:lvl>
    <w:lvl w:ilvl="5">
      <w:start w:val="1"/>
      <w:numFmt w:val="decimal"/>
      <w:lvlText w:val="%1.%2.%3.%4.%5.%6"/>
      <w:lvlJc w:val="left"/>
      <w:pPr>
        <w:ind w:left="2880" w:hanging="1080"/>
      </w:pPr>
      <w:rPr>
        <w:rFonts w:hint="default"/>
        <w:sz w:val="24"/>
      </w:rPr>
    </w:lvl>
    <w:lvl w:ilvl="6">
      <w:start w:val="1"/>
      <w:numFmt w:val="decimal"/>
      <w:lvlText w:val="%1.%2.%3.%4.%5.%6.%7"/>
      <w:lvlJc w:val="left"/>
      <w:pPr>
        <w:ind w:left="3600" w:hanging="1440"/>
      </w:pPr>
      <w:rPr>
        <w:rFonts w:hint="default"/>
        <w:sz w:val="24"/>
      </w:rPr>
    </w:lvl>
    <w:lvl w:ilvl="7">
      <w:start w:val="1"/>
      <w:numFmt w:val="decimal"/>
      <w:lvlText w:val="%1.%2.%3.%4.%5.%6.%7.%8"/>
      <w:lvlJc w:val="left"/>
      <w:pPr>
        <w:ind w:left="3960" w:hanging="1440"/>
      </w:pPr>
      <w:rPr>
        <w:rFonts w:hint="default"/>
        <w:sz w:val="24"/>
      </w:rPr>
    </w:lvl>
    <w:lvl w:ilvl="8">
      <w:start w:val="1"/>
      <w:numFmt w:val="decimal"/>
      <w:lvlText w:val="%1.%2.%3.%4.%5.%6.%7.%8.%9"/>
      <w:lvlJc w:val="left"/>
      <w:pPr>
        <w:ind w:left="4680" w:hanging="1800"/>
      </w:pPr>
      <w:rPr>
        <w:rFonts w:hint="default"/>
        <w:sz w:val="24"/>
      </w:rPr>
    </w:lvl>
  </w:abstractNum>
  <w:abstractNum w:abstractNumId="15">
    <w:nsid w:val="41982343"/>
    <w:multiLevelType w:val="multilevel"/>
    <w:tmpl w:val="E744DC92"/>
    <w:lvl w:ilvl="0">
      <w:start w:val="1"/>
      <w:numFmt w:val="decimal"/>
      <w:lvlText w:val="%1"/>
      <w:lvlJc w:val="left"/>
      <w:pPr>
        <w:tabs>
          <w:tab w:val="num" w:pos="-31680"/>
        </w:tabs>
        <w:ind w:left="720" w:hanging="720"/>
      </w:pPr>
      <w:rPr>
        <w:rFonts w:hint="default"/>
        <w:sz w:val="22"/>
      </w:rPr>
    </w:lvl>
    <w:lvl w:ilvl="1">
      <w:start w:val="1"/>
      <w:numFmt w:val="bullet"/>
      <w:lvlText w:val=""/>
      <w:lvlJc w:val="left"/>
      <w:pPr>
        <w:tabs>
          <w:tab w:val="num" w:pos="-31680"/>
        </w:tabs>
        <w:ind w:left="720" w:hanging="720"/>
      </w:pPr>
      <w:rPr>
        <w:rFonts w:ascii="Symbol" w:hAnsi="Symbol" w:hint="default"/>
        <w:sz w:val="22"/>
      </w:rPr>
    </w:lvl>
    <w:lvl w:ilvl="2">
      <w:start w:val="1"/>
      <w:numFmt w:val="bullet"/>
      <w:lvlText w:val=""/>
      <w:lvlJc w:val="left"/>
      <w:pPr>
        <w:tabs>
          <w:tab w:val="num" w:pos="-31680"/>
        </w:tabs>
        <w:ind w:left="720" w:hanging="720"/>
      </w:pPr>
      <w:rPr>
        <w:rFonts w:ascii="Symbol" w:hAnsi="Symbol" w:hint="default"/>
        <w:sz w:val="22"/>
      </w:rPr>
    </w:lvl>
    <w:lvl w:ilvl="3">
      <w:start w:val="1"/>
      <w:numFmt w:val="decimal"/>
      <w:lvlText w:val="%1.%2.%3.%4"/>
      <w:lvlJc w:val="left"/>
      <w:pPr>
        <w:tabs>
          <w:tab w:val="num" w:pos="-31680"/>
        </w:tabs>
        <w:ind w:left="720" w:hanging="720"/>
      </w:pPr>
      <w:rPr>
        <w:rFonts w:hint="default"/>
        <w:sz w:val="22"/>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6">
    <w:nsid w:val="421266C1"/>
    <w:multiLevelType w:val="hybridMultilevel"/>
    <w:tmpl w:val="8FA0771C"/>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17">
    <w:nsid w:val="45192427"/>
    <w:multiLevelType w:val="hybridMultilevel"/>
    <w:tmpl w:val="52C22D3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nsid w:val="48453710"/>
    <w:multiLevelType w:val="hybridMultilevel"/>
    <w:tmpl w:val="0446422C"/>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19">
    <w:nsid w:val="5C225106"/>
    <w:multiLevelType w:val="hybridMultilevel"/>
    <w:tmpl w:val="289EA1AC"/>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20">
    <w:nsid w:val="6BB24D72"/>
    <w:multiLevelType w:val="multilevel"/>
    <w:tmpl w:val="097EA842"/>
    <w:lvl w:ilvl="0">
      <w:start w:val="1"/>
      <w:numFmt w:val="decimal"/>
      <w:lvlText w:val="%1."/>
      <w:lvlJc w:val="left"/>
      <w:pPr>
        <w:tabs>
          <w:tab w:val="num" w:pos="-31680"/>
        </w:tabs>
        <w:ind w:left="720" w:hanging="720"/>
      </w:pPr>
      <w:rPr>
        <w:rFonts w:hint="default"/>
        <w:sz w:val="22"/>
      </w:rPr>
    </w:lvl>
    <w:lvl w:ilvl="1">
      <w:start w:val="1"/>
      <w:numFmt w:val="lowerLetter"/>
      <w:lvlText w:val="%2)"/>
      <w:lvlJc w:val="left"/>
      <w:pPr>
        <w:tabs>
          <w:tab w:val="num" w:pos="-31680"/>
        </w:tabs>
        <w:ind w:left="720" w:hanging="720"/>
      </w:pPr>
      <w:rPr>
        <w:rFonts w:hint="default"/>
        <w:sz w:val="24"/>
      </w:rPr>
    </w:lvl>
    <w:lvl w:ilvl="2">
      <w:start w:val="1"/>
      <w:numFmt w:val="decimal"/>
      <w:lvlText w:val="%1.%2.%3"/>
      <w:lvlJc w:val="left"/>
      <w:pPr>
        <w:tabs>
          <w:tab w:val="num" w:pos="-31680"/>
        </w:tabs>
        <w:ind w:left="720" w:hanging="720"/>
      </w:pPr>
      <w:rPr>
        <w:rFonts w:hint="default"/>
        <w:sz w:val="22"/>
      </w:rPr>
    </w:lvl>
    <w:lvl w:ilvl="3">
      <w:start w:val="1"/>
      <w:numFmt w:val="decimal"/>
      <w:lvlText w:val="%1.%2.%3.%4"/>
      <w:lvlJc w:val="left"/>
      <w:pPr>
        <w:tabs>
          <w:tab w:val="num" w:pos="-31680"/>
        </w:tabs>
        <w:ind w:left="720" w:hanging="720"/>
      </w:pPr>
      <w:rPr>
        <w:rFonts w:hint="default"/>
        <w:sz w:val="22"/>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1">
    <w:nsid w:val="70C2195C"/>
    <w:multiLevelType w:val="hybridMultilevel"/>
    <w:tmpl w:val="11C8635E"/>
    <w:lvl w:ilvl="0" w:tplc="84BA4EF8">
      <w:start w:val="1"/>
      <w:numFmt w:val="bullet"/>
      <w:pStyle w:val="TSBullet1Square"/>
      <w:lvlText w:val=""/>
      <w:lvlJc w:val="left"/>
      <w:pPr>
        <w:tabs>
          <w:tab w:val="num" w:pos="-31680"/>
        </w:tabs>
        <w:ind w:left="1440" w:hanging="720"/>
      </w:pPr>
      <w:rPr>
        <w:rFonts w:ascii="Wingdings" w:hAnsi="Wingdings" w:hint="default"/>
        <w:b w:val="0"/>
        <w:i w:val="0"/>
        <w:color w:val="333333"/>
        <w:sz w:val="20"/>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2">
    <w:nsid w:val="74664BA6"/>
    <w:multiLevelType w:val="hybridMultilevel"/>
    <w:tmpl w:val="BEF2E088"/>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23">
    <w:nsid w:val="74B17611"/>
    <w:multiLevelType w:val="hybridMultilevel"/>
    <w:tmpl w:val="C3985AB4"/>
    <w:lvl w:ilvl="0" w:tplc="0809000F">
      <w:start w:val="1"/>
      <w:numFmt w:val="decimal"/>
      <w:lvlText w:val="%1."/>
      <w:lvlJc w:val="left"/>
      <w:pPr>
        <w:ind w:left="720" w:hanging="360"/>
      </w:pPr>
    </w:lvl>
    <w:lvl w:ilvl="1" w:tplc="2C3A1024">
      <w:start w:val="1"/>
      <w:numFmt w:val="decimal"/>
      <w:lvlText w:val="%2"/>
      <w:lvlJc w:val="left"/>
      <w:pPr>
        <w:ind w:left="1440" w:hanging="360"/>
      </w:pPr>
      <w:rPr>
        <w:rFonts w:hint="default"/>
      </w:rPr>
    </w:lvl>
    <w:lvl w:ilvl="2" w:tplc="0809001B">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4">
    <w:nsid w:val="77A53FA7"/>
    <w:multiLevelType w:val="multilevel"/>
    <w:tmpl w:val="746A69B2"/>
    <w:lvl w:ilvl="0">
      <w:start w:val="2"/>
      <w:numFmt w:val="decimal"/>
      <w:lvlText w:val="%1"/>
      <w:lvlJc w:val="left"/>
      <w:pPr>
        <w:ind w:left="360" w:hanging="360"/>
      </w:pPr>
      <w:rPr>
        <w:rFonts w:hint="default"/>
        <w:sz w:val="24"/>
      </w:rPr>
    </w:lvl>
    <w:lvl w:ilvl="1">
      <w:start w:val="2"/>
      <w:numFmt w:val="decimal"/>
      <w:lvlText w:val="%1.%2"/>
      <w:lvlJc w:val="left"/>
      <w:pPr>
        <w:ind w:left="360" w:hanging="360"/>
      </w:pPr>
      <w:rPr>
        <w:rFonts w:hint="default"/>
        <w:sz w:val="24"/>
      </w:rPr>
    </w:lvl>
    <w:lvl w:ilvl="2">
      <w:start w:val="1"/>
      <w:numFmt w:val="decimal"/>
      <w:lvlText w:val="%1.%2.%3"/>
      <w:lvlJc w:val="left"/>
      <w:pPr>
        <w:ind w:left="720" w:hanging="720"/>
      </w:pPr>
      <w:rPr>
        <w:rFonts w:hint="default"/>
        <w:sz w:val="24"/>
      </w:rPr>
    </w:lvl>
    <w:lvl w:ilvl="3">
      <w:start w:val="1"/>
      <w:numFmt w:val="decimal"/>
      <w:lvlText w:val="%1.%2.%3.%4"/>
      <w:lvlJc w:val="left"/>
      <w:pPr>
        <w:ind w:left="720" w:hanging="720"/>
      </w:pPr>
      <w:rPr>
        <w:rFonts w:hint="default"/>
        <w:sz w:val="24"/>
      </w:rPr>
    </w:lvl>
    <w:lvl w:ilvl="4">
      <w:start w:val="1"/>
      <w:numFmt w:val="decimal"/>
      <w:lvlText w:val="%1.%2.%3.%4.%5"/>
      <w:lvlJc w:val="left"/>
      <w:pPr>
        <w:ind w:left="1080" w:hanging="1080"/>
      </w:pPr>
      <w:rPr>
        <w:rFonts w:hint="default"/>
        <w:sz w:val="24"/>
      </w:rPr>
    </w:lvl>
    <w:lvl w:ilvl="5">
      <w:start w:val="1"/>
      <w:numFmt w:val="decimal"/>
      <w:lvlText w:val="%1.%2.%3.%4.%5.%6"/>
      <w:lvlJc w:val="left"/>
      <w:pPr>
        <w:ind w:left="1080" w:hanging="1080"/>
      </w:pPr>
      <w:rPr>
        <w:rFonts w:hint="default"/>
        <w:sz w:val="24"/>
      </w:rPr>
    </w:lvl>
    <w:lvl w:ilvl="6">
      <w:start w:val="1"/>
      <w:numFmt w:val="decimal"/>
      <w:lvlText w:val="%1.%2.%3.%4.%5.%6.%7"/>
      <w:lvlJc w:val="left"/>
      <w:pPr>
        <w:ind w:left="1440" w:hanging="1440"/>
      </w:pPr>
      <w:rPr>
        <w:rFonts w:hint="default"/>
        <w:sz w:val="24"/>
      </w:rPr>
    </w:lvl>
    <w:lvl w:ilvl="7">
      <w:start w:val="1"/>
      <w:numFmt w:val="decimal"/>
      <w:lvlText w:val="%1.%2.%3.%4.%5.%6.%7.%8"/>
      <w:lvlJc w:val="left"/>
      <w:pPr>
        <w:ind w:left="1440" w:hanging="1440"/>
      </w:pPr>
      <w:rPr>
        <w:rFonts w:hint="default"/>
        <w:sz w:val="24"/>
      </w:rPr>
    </w:lvl>
    <w:lvl w:ilvl="8">
      <w:start w:val="1"/>
      <w:numFmt w:val="decimal"/>
      <w:lvlText w:val="%1.%2.%3.%4.%5.%6.%7.%8.%9"/>
      <w:lvlJc w:val="left"/>
      <w:pPr>
        <w:ind w:left="1800" w:hanging="1800"/>
      </w:pPr>
      <w:rPr>
        <w:rFonts w:hint="default"/>
        <w:sz w:val="24"/>
      </w:rPr>
    </w:lvl>
  </w:abstractNum>
  <w:abstractNum w:abstractNumId="25">
    <w:nsid w:val="793C5250"/>
    <w:multiLevelType w:val="multilevel"/>
    <w:tmpl w:val="39D05F64"/>
    <w:lvl w:ilvl="0">
      <w:start w:val="2"/>
      <w:numFmt w:val="decimal"/>
      <w:lvlText w:val="%1"/>
      <w:lvlJc w:val="left"/>
      <w:pPr>
        <w:ind w:left="360" w:hanging="360"/>
      </w:pPr>
      <w:rPr>
        <w:rFonts w:hint="default"/>
        <w:sz w:val="24"/>
      </w:rPr>
    </w:lvl>
    <w:lvl w:ilvl="1">
      <w:start w:val="2"/>
      <w:numFmt w:val="decimal"/>
      <w:lvlText w:val="%1.%2"/>
      <w:lvlJc w:val="left"/>
      <w:pPr>
        <w:ind w:left="360" w:hanging="360"/>
      </w:pPr>
      <w:rPr>
        <w:rFonts w:hint="default"/>
        <w:sz w:val="24"/>
      </w:rPr>
    </w:lvl>
    <w:lvl w:ilvl="2">
      <w:start w:val="1"/>
      <w:numFmt w:val="decimal"/>
      <w:lvlText w:val="%1.%2.%3"/>
      <w:lvlJc w:val="left"/>
      <w:pPr>
        <w:ind w:left="720" w:hanging="720"/>
      </w:pPr>
      <w:rPr>
        <w:rFonts w:hint="default"/>
        <w:sz w:val="24"/>
      </w:rPr>
    </w:lvl>
    <w:lvl w:ilvl="3">
      <w:start w:val="1"/>
      <w:numFmt w:val="decimal"/>
      <w:lvlText w:val="%1.%2.%3.%4"/>
      <w:lvlJc w:val="left"/>
      <w:pPr>
        <w:ind w:left="720" w:hanging="720"/>
      </w:pPr>
      <w:rPr>
        <w:rFonts w:hint="default"/>
        <w:sz w:val="24"/>
      </w:rPr>
    </w:lvl>
    <w:lvl w:ilvl="4">
      <w:start w:val="1"/>
      <w:numFmt w:val="decimal"/>
      <w:lvlText w:val="%1.%2.%3.%4.%5"/>
      <w:lvlJc w:val="left"/>
      <w:pPr>
        <w:ind w:left="1080" w:hanging="1080"/>
      </w:pPr>
      <w:rPr>
        <w:rFonts w:hint="default"/>
        <w:sz w:val="24"/>
      </w:rPr>
    </w:lvl>
    <w:lvl w:ilvl="5">
      <w:start w:val="1"/>
      <w:numFmt w:val="decimal"/>
      <w:lvlText w:val="%1.%2.%3.%4.%5.%6"/>
      <w:lvlJc w:val="left"/>
      <w:pPr>
        <w:ind w:left="1080" w:hanging="1080"/>
      </w:pPr>
      <w:rPr>
        <w:rFonts w:hint="default"/>
        <w:sz w:val="24"/>
      </w:rPr>
    </w:lvl>
    <w:lvl w:ilvl="6">
      <w:start w:val="1"/>
      <w:numFmt w:val="decimal"/>
      <w:lvlText w:val="%1.%2.%3.%4.%5.%6.%7"/>
      <w:lvlJc w:val="left"/>
      <w:pPr>
        <w:ind w:left="1440" w:hanging="1440"/>
      </w:pPr>
      <w:rPr>
        <w:rFonts w:hint="default"/>
        <w:sz w:val="24"/>
      </w:rPr>
    </w:lvl>
    <w:lvl w:ilvl="7">
      <w:start w:val="1"/>
      <w:numFmt w:val="decimal"/>
      <w:lvlText w:val="%1.%2.%3.%4.%5.%6.%7.%8"/>
      <w:lvlJc w:val="left"/>
      <w:pPr>
        <w:ind w:left="1440" w:hanging="1440"/>
      </w:pPr>
      <w:rPr>
        <w:rFonts w:hint="default"/>
        <w:sz w:val="24"/>
      </w:rPr>
    </w:lvl>
    <w:lvl w:ilvl="8">
      <w:start w:val="1"/>
      <w:numFmt w:val="decimal"/>
      <w:lvlText w:val="%1.%2.%3.%4.%5.%6.%7.%8.%9"/>
      <w:lvlJc w:val="left"/>
      <w:pPr>
        <w:ind w:left="1800" w:hanging="1800"/>
      </w:pPr>
      <w:rPr>
        <w:rFonts w:hint="default"/>
        <w:sz w:val="24"/>
      </w:rPr>
    </w:lvl>
  </w:abstractNum>
  <w:abstractNum w:abstractNumId="26">
    <w:nsid w:val="7A4A359A"/>
    <w:multiLevelType w:val="multilevel"/>
    <w:tmpl w:val="CD1C4A84"/>
    <w:lvl w:ilvl="0">
      <w:start w:val="1"/>
      <w:numFmt w:val="bullet"/>
      <w:lvlText w:val=""/>
      <w:lvlJc w:val="left"/>
      <w:pPr>
        <w:tabs>
          <w:tab w:val="num" w:pos="-31680"/>
        </w:tabs>
        <w:ind w:left="720" w:hanging="720"/>
      </w:pPr>
      <w:rPr>
        <w:rFonts w:ascii="Symbol" w:hAnsi="Symbol" w:hint="default"/>
        <w:sz w:val="22"/>
      </w:rPr>
    </w:lvl>
    <w:lvl w:ilvl="1">
      <w:start w:val="1"/>
      <w:numFmt w:val="bullet"/>
      <w:lvlText w:val=""/>
      <w:lvlJc w:val="left"/>
      <w:pPr>
        <w:tabs>
          <w:tab w:val="num" w:pos="-31680"/>
        </w:tabs>
        <w:ind w:left="720" w:hanging="720"/>
      </w:pPr>
      <w:rPr>
        <w:rFonts w:ascii="Symbol" w:hAnsi="Symbol" w:hint="default"/>
        <w:sz w:val="22"/>
      </w:rPr>
    </w:lvl>
    <w:lvl w:ilvl="2">
      <w:start w:val="1"/>
      <w:numFmt w:val="decimal"/>
      <w:lvlText w:val="%1.%2.%3"/>
      <w:lvlJc w:val="left"/>
      <w:pPr>
        <w:tabs>
          <w:tab w:val="num" w:pos="-31680"/>
        </w:tabs>
        <w:ind w:left="720" w:hanging="720"/>
      </w:pPr>
      <w:rPr>
        <w:rFonts w:hint="default"/>
        <w:sz w:val="22"/>
      </w:rPr>
    </w:lvl>
    <w:lvl w:ilvl="3">
      <w:start w:val="1"/>
      <w:numFmt w:val="decimal"/>
      <w:lvlText w:val="%1.%2.%3.%4"/>
      <w:lvlJc w:val="left"/>
      <w:pPr>
        <w:tabs>
          <w:tab w:val="num" w:pos="-31680"/>
        </w:tabs>
        <w:ind w:left="720" w:hanging="720"/>
      </w:pPr>
      <w:rPr>
        <w:rFonts w:hint="default"/>
        <w:sz w:val="22"/>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num w:numId="1">
    <w:abstractNumId w:val="7"/>
  </w:num>
  <w:num w:numId="2">
    <w:abstractNumId w:val="21"/>
  </w:num>
  <w:num w:numId="3">
    <w:abstractNumId w:val="6"/>
  </w:num>
  <w:num w:numId="4">
    <w:abstractNumId w:val="26"/>
  </w:num>
  <w:num w:numId="5">
    <w:abstractNumId w:val="15"/>
  </w:num>
  <w:num w:numId="6">
    <w:abstractNumId w:val="16"/>
  </w:num>
  <w:num w:numId="7">
    <w:abstractNumId w:val="5"/>
  </w:num>
  <w:num w:numId="8">
    <w:abstractNumId w:val="18"/>
  </w:num>
  <w:num w:numId="9">
    <w:abstractNumId w:val="22"/>
  </w:num>
  <w:num w:numId="10">
    <w:abstractNumId w:val="2"/>
  </w:num>
  <w:num w:numId="11">
    <w:abstractNumId w:val="23"/>
  </w:num>
  <w:num w:numId="12">
    <w:abstractNumId w:val="19"/>
  </w:num>
  <w:num w:numId="13">
    <w:abstractNumId w:val="0"/>
  </w:num>
  <w:num w:numId="14">
    <w:abstractNumId w:val="1"/>
  </w:num>
  <w:num w:numId="15">
    <w:abstractNumId w:val="4"/>
  </w:num>
  <w:num w:numId="16">
    <w:abstractNumId w:val="7"/>
    <w:lvlOverride w:ilvl="0">
      <w:startOverride w:val="6"/>
    </w:lvlOverride>
  </w:num>
  <w:num w:numId="17">
    <w:abstractNumId w:val="3"/>
  </w:num>
  <w:num w:numId="18">
    <w:abstractNumId w:val="13"/>
  </w:num>
  <w:num w:numId="19">
    <w:abstractNumId w:val="20"/>
  </w:num>
  <w:num w:numId="20">
    <w:abstractNumId w:val="8"/>
  </w:num>
  <w:num w:numId="21">
    <w:abstractNumId w:val="10"/>
  </w:num>
  <w:num w:numId="22">
    <w:abstractNumId w:val="17"/>
  </w:num>
  <w:num w:numId="23">
    <w:abstractNumId w:val="12"/>
  </w:num>
  <w:num w:numId="24">
    <w:abstractNumId w:val="3"/>
    <w:lvlOverride w:ilvl="0">
      <w:startOverride w:val="3"/>
    </w:lvlOverride>
  </w:num>
  <w:num w:numId="25">
    <w:abstractNumId w:val="11"/>
  </w:num>
  <w:num w:numId="26">
    <w:abstractNumId w:val="25"/>
  </w:num>
  <w:num w:numId="27">
    <w:abstractNumId w:val="24"/>
  </w:num>
  <w:num w:numId="28">
    <w:abstractNumId w:val="9"/>
  </w:num>
  <w:num w:numId="29">
    <w:abstractNumId w:val="14"/>
  </w:num>
  <w:numIdMacAtCleanup w:val="2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75"/>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dit="readOnly" w:formatting="1" w:enforcement="0"/>
  <w:defaultTabStop w:val="720"/>
  <w:characterSpacingControl w:val="doNotCompress"/>
  <w:hdrShapeDefaults>
    <o:shapedefaults v:ext="edit" spidmax="34817"/>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87A22"/>
    <w:rsid w:val="0000320D"/>
    <w:rsid w:val="000162FA"/>
    <w:rsid w:val="00030D3C"/>
    <w:rsid w:val="000312D3"/>
    <w:rsid w:val="000375D1"/>
    <w:rsid w:val="000531FB"/>
    <w:rsid w:val="00063F21"/>
    <w:rsid w:val="000679BE"/>
    <w:rsid w:val="000715BD"/>
    <w:rsid w:val="00071F8D"/>
    <w:rsid w:val="0007646E"/>
    <w:rsid w:val="0008368B"/>
    <w:rsid w:val="000869F8"/>
    <w:rsid w:val="00096F71"/>
    <w:rsid w:val="000B1830"/>
    <w:rsid w:val="000B4E40"/>
    <w:rsid w:val="000B60B5"/>
    <w:rsid w:val="000B614F"/>
    <w:rsid w:val="000C3CAB"/>
    <w:rsid w:val="000C5667"/>
    <w:rsid w:val="000C5B40"/>
    <w:rsid w:val="000D2CD3"/>
    <w:rsid w:val="000D6244"/>
    <w:rsid w:val="000E265E"/>
    <w:rsid w:val="00100EA8"/>
    <w:rsid w:val="001137FE"/>
    <w:rsid w:val="00121C8F"/>
    <w:rsid w:val="00126247"/>
    <w:rsid w:val="001273EA"/>
    <w:rsid w:val="00127975"/>
    <w:rsid w:val="00127F60"/>
    <w:rsid w:val="00131495"/>
    <w:rsid w:val="00131ECC"/>
    <w:rsid w:val="00143D2B"/>
    <w:rsid w:val="00144CEA"/>
    <w:rsid w:val="00151CA5"/>
    <w:rsid w:val="00164F4F"/>
    <w:rsid w:val="00165FAC"/>
    <w:rsid w:val="001A0B6F"/>
    <w:rsid w:val="001A58B1"/>
    <w:rsid w:val="001A6F66"/>
    <w:rsid w:val="001B318A"/>
    <w:rsid w:val="001B3AFA"/>
    <w:rsid w:val="001B500D"/>
    <w:rsid w:val="001C3DB8"/>
    <w:rsid w:val="001D78A1"/>
    <w:rsid w:val="001E1BD9"/>
    <w:rsid w:val="001E2679"/>
    <w:rsid w:val="001E403B"/>
    <w:rsid w:val="001E45CB"/>
    <w:rsid w:val="001E60C4"/>
    <w:rsid w:val="001E79B4"/>
    <w:rsid w:val="00200CB7"/>
    <w:rsid w:val="0021074A"/>
    <w:rsid w:val="00216018"/>
    <w:rsid w:val="00232580"/>
    <w:rsid w:val="002377BA"/>
    <w:rsid w:val="00240953"/>
    <w:rsid w:val="00247539"/>
    <w:rsid w:val="00247E5E"/>
    <w:rsid w:val="0028011F"/>
    <w:rsid w:val="0028356A"/>
    <w:rsid w:val="00283F02"/>
    <w:rsid w:val="00297401"/>
    <w:rsid w:val="002A0D2D"/>
    <w:rsid w:val="002B37C5"/>
    <w:rsid w:val="002C069F"/>
    <w:rsid w:val="002C515D"/>
    <w:rsid w:val="002C589D"/>
    <w:rsid w:val="002C7989"/>
    <w:rsid w:val="002D7566"/>
    <w:rsid w:val="002F1018"/>
    <w:rsid w:val="003053FF"/>
    <w:rsid w:val="003116BB"/>
    <w:rsid w:val="00313A1A"/>
    <w:rsid w:val="0031706E"/>
    <w:rsid w:val="00317C2B"/>
    <w:rsid w:val="003223C5"/>
    <w:rsid w:val="00334BA1"/>
    <w:rsid w:val="00340A7C"/>
    <w:rsid w:val="003524D9"/>
    <w:rsid w:val="00361968"/>
    <w:rsid w:val="00380588"/>
    <w:rsid w:val="00381749"/>
    <w:rsid w:val="003878A4"/>
    <w:rsid w:val="003B161C"/>
    <w:rsid w:val="003B4AA2"/>
    <w:rsid w:val="003C112F"/>
    <w:rsid w:val="003D005E"/>
    <w:rsid w:val="003D3767"/>
    <w:rsid w:val="003D6BBC"/>
    <w:rsid w:val="003E2CA6"/>
    <w:rsid w:val="003E452E"/>
    <w:rsid w:val="00405FC8"/>
    <w:rsid w:val="00416987"/>
    <w:rsid w:val="004213F0"/>
    <w:rsid w:val="0042220A"/>
    <w:rsid w:val="00430D03"/>
    <w:rsid w:val="00437054"/>
    <w:rsid w:val="00463B11"/>
    <w:rsid w:val="00463FAE"/>
    <w:rsid w:val="00467358"/>
    <w:rsid w:val="004750A2"/>
    <w:rsid w:val="00481946"/>
    <w:rsid w:val="00487A22"/>
    <w:rsid w:val="004A7B1B"/>
    <w:rsid w:val="004B4E68"/>
    <w:rsid w:val="004D2BF1"/>
    <w:rsid w:val="004E4119"/>
    <w:rsid w:val="004E63B3"/>
    <w:rsid w:val="004F24BC"/>
    <w:rsid w:val="00511E31"/>
    <w:rsid w:val="0051489D"/>
    <w:rsid w:val="00515315"/>
    <w:rsid w:val="00517C6B"/>
    <w:rsid w:val="005310E6"/>
    <w:rsid w:val="005322E6"/>
    <w:rsid w:val="00550FB7"/>
    <w:rsid w:val="005556C6"/>
    <w:rsid w:val="00562F2F"/>
    <w:rsid w:val="0056788F"/>
    <w:rsid w:val="00570476"/>
    <w:rsid w:val="005763BE"/>
    <w:rsid w:val="0057682C"/>
    <w:rsid w:val="0057763F"/>
    <w:rsid w:val="005A1570"/>
    <w:rsid w:val="005A2DDD"/>
    <w:rsid w:val="005A4FD3"/>
    <w:rsid w:val="005A5A87"/>
    <w:rsid w:val="005C6DC7"/>
    <w:rsid w:val="005C7F0B"/>
    <w:rsid w:val="005D198E"/>
    <w:rsid w:val="005D72A3"/>
    <w:rsid w:val="005E5B2B"/>
    <w:rsid w:val="0060177E"/>
    <w:rsid w:val="00602AE4"/>
    <w:rsid w:val="00604F23"/>
    <w:rsid w:val="00634C81"/>
    <w:rsid w:val="006353D8"/>
    <w:rsid w:val="00636E05"/>
    <w:rsid w:val="00653F7E"/>
    <w:rsid w:val="00656F69"/>
    <w:rsid w:val="006770E5"/>
    <w:rsid w:val="00687210"/>
    <w:rsid w:val="006A667F"/>
    <w:rsid w:val="006B0C41"/>
    <w:rsid w:val="006B2DA6"/>
    <w:rsid w:val="006B54D4"/>
    <w:rsid w:val="006C0725"/>
    <w:rsid w:val="006C129C"/>
    <w:rsid w:val="006C519A"/>
    <w:rsid w:val="006D460A"/>
    <w:rsid w:val="006F1199"/>
    <w:rsid w:val="006F5420"/>
    <w:rsid w:val="006F71C7"/>
    <w:rsid w:val="00706627"/>
    <w:rsid w:val="00715C62"/>
    <w:rsid w:val="0072164C"/>
    <w:rsid w:val="00741CEE"/>
    <w:rsid w:val="00744B9F"/>
    <w:rsid w:val="00761D5C"/>
    <w:rsid w:val="0078249C"/>
    <w:rsid w:val="007B4EE0"/>
    <w:rsid w:val="007B558F"/>
    <w:rsid w:val="007B5E4F"/>
    <w:rsid w:val="007C72DB"/>
    <w:rsid w:val="007D24DE"/>
    <w:rsid w:val="007D545C"/>
    <w:rsid w:val="007E2DC0"/>
    <w:rsid w:val="007F50A8"/>
    <w:rsid w:val="007F566E"/>
    <w:rsid w:val="007F59DC"/>
    <w:rsid w:val="007F7246"/>
    <w:rsid w:val="008011AB"/>
    <w:rsid w:val="008102AF"/>
    <w:rsid w:val="008152D6"/>
    <w:rsid w:val="008211B5"/>
    <w:rsid w:val="00827779"/>
    <w:rsid w:val="0083113F"/>
    <w:rsid w:val="00831233"/>
    <w:rsid w:val="008543B6"/>
    <w:rsid w:val="008753BC"/>
    <w:rsid w:val="00882807"/>
    <w:rsid w:val="00886C29"/>
    <w:rsid w:val="00891423"/>
    <w:rsid w:val="008A7BDD"/>
    <w:rsid w:val="008B1CBB"/>
    <w:rsid w:val="008B2229"/>
    <w:rsid w:val="008D0066"/>
    <w:rsid w:val="008D71E9"/>
    <w:rsid w:val="008E4E3A"/>
    <w:rsid w:val="008E67CB"/>
    <w:rsid w:val="008F419A"/>
    <w:rsid w:val="008F6BE0"/>
    <w:rsid w:val="0091041C"/>
    <w:rsid w:val="00932851"/>
    <w:rsid w:val="00933A5A"/>
    <w:rsid w:val="00934F3F"/>
    <w:rsid w:val="009376A6"/>
    <w:rsid w:val="009519F7"/>
    <w:rsid w:val="009619EC"/>
    <w:rsid w:val="00965326"/>
    <w:rsid w:val="009678DE"/>
    <w:rsid w:val="009765DB"/>
    <w:rsid w:val="00987AA6"/>
    <w:rsid w:val="00995F1A"/>
    <w:rsid w:val="009A1825"/>
    <w:rsid w:val="009B5159"/>
    <w:rsid w:val="009D3CD0"/>
    <w:rsid w:val="009D7B74"/>
    <w:rsid w:val="009F1B6F"/>
    <w:rsid w:val="00A25EB0"/>
    <w:rsid w:val="00A261ED"/>
    <w:rsid w:val="00A3213F"/>
    <w:rsid w:val="00A36856"/>
    <w:rsid w:val="00A41FDA"/>
    <w:rsid w:val="00A4328C"/>
    <w:rsid w:val="00A442D1"/>
    <w:rsid w:val="00A54501"/>
    <w:rsid w:val="00A66847"/>
    <w:rsid w:val="00A67D8E"/>
    <w:rsid w:val="00A81A47"/>
    <w:rsid w:val="00A86121"/>
    <w:rsid w:val="00AA036E"/>
    <w:rsid w:val="00AB1D02"/>
    <w:rsid w:val="00AB2BB0"/>
    <w:rsid w:val="00AB4CE2"/>
    <w:rsid w:val="00AB7147"/>
    <w:rsid w:val="00AC7FCB"/>
    <w:rsid w:val="00AD1528"/>
    <w:rsid w:val="00AD5635"/>
    <w:rsid w:val="00AE199F"/>
    <w:rsid w:val="00AF0DF0"/>
    <w:rsid w:val="00B07DA8"/>
    <w:rsid w:val="00B15E2E"/>
    <w:rsid w:val="00B255B3"/>
    <w:rsid w:val="00B26BDD"/>
    <w:rsid w:val="00B32F9F"/>
    <w:rsid w:val="00B37C44"/>
    <w:rsid w:val="00B41EF9"/>
    <w:rsid w:val="00B43C54"/>
    <w:rsid w:val="00B47566"/>
    <w:rsid w:val="00B504F7"/>
    <w:rsid w:val="00B56CCE"/>
    <w:rsid w:val="00B7691C"/>
    <w:rsid w:val="00B7750F"/>
    <w:rsid w:val="00B81B18"/>
    <w:rsid w:val="00B81DC9"/>
    <w:rsid w:val="00B909EF"/>
    <w:rsid w:val="00B95C0D"/>
    <w:rsid w:val="00B96B1C"/>
    <w:rsid w:val="00BA35DE"/>
    <w:rsid w:val="00BA5396"/>
    <w:rsid w:val="00BC24ED"/>
    <w:rsid w:val="00BC5FC8"/>
    <w:rsid w:val="00BC6BEA"/>
    <w:rsid w:val="00BC797F"/>
    <w:rsid w:val="00BD3DA4"/>
    <w:rsid w:val="00BF2A82"/>
    <w:rsid w:val="00C02DF2"/>
    <w:rsid w:val="00C06349"/>
    <w:rsid w:val="00C12E7B"/>
    <w:rsid w:val="00C1574B"/>
    <w:rsid w:val="00C15D79"/>
    <w:rsid w:val="00C164A1"/>
    <w:rsid w:val="00C21759"/>
    <w:rsid w:val="00C25583"/>
    <w:rsid w:val="00C314E1"/>
    <w:rsid w:val="00C35096"/>
    <w:rsid w:val="00C42964"/>
    <w:rsid w:val="00C4425E"/>
    <w:rsid w:val="00C63E45"/>
    <w:rsid w:val="00C74AF9"/>
    <w:rsid w:val="00C74BCA"/>
    <w:rsid w:val="00C75298"/>
    <w:rsid w:val="00C75A1C"/>
    <w:rsid w:val="00C77504"/>
    <w:rsid w:val="00C81BB6"/>
    <w:rsid w:val="00CA3B14"/>
    <w:rsid w:val="00CD10BF"/>
    <w:rsid w:val="00CD7B5F"/>
    <w:rsid w:val="00CE0365"/>
    <w:rsid w:val="00CE0446"/>
    <w:rsid w:val="00CE5958"/>
    <w:rsid w:val="00CE6571"/>
    <w:rsid w:val="00CE766E"/>
    <w:rsid w:val="00D0347C"/>
    <w:rsid w:val="00D05D27"/>
    <w:rsid w:val="00D06BBF"/>
    <w:rsid w:val="00D1280F"/>
    <w:rsid w:val="00D15E41"/>
    <w:rsid w:val="00D219F5"/>
    <w:rsid w:val="00D300BA"/>
    <w:rsid w:val="00D3061A"/>
    <w:rsid w:val="00D33104"/>
    <w:rsid w:val="00D35BD3"/>
    <w:rsid w:val="00D371D5"/>
    <w:rsid w:val="00D50328"/>
    <w:rsid w:val="00D55197"/>
    <w:rsid w:val="00D61406"/>
    <w:rsid w:val="00D70538"/>
    <w:rsid w:val="00D75DA2"/>
    <w:rsid w:val="00D7747E"/>
    <w:rsid w:val="00D804C7"/>
    <w:rsid w:val="00D80C82"/>
    <w:rsid w:val="00D92C42"/>
    <w:rsid w:val="00DC6611"/>
    <w:rsid w:val="00DE4417"/>
    <w:rsid w:val="00DF3697"/>
    <w:rsid w:val="00E011A9"/>
    <w:rsid w:val="00E04F44"/>
    <w:rsid w:val="00E12A39"/>
    <w:rsid w:val="00E155B4"/>
    <w:rsid w:val="00E20C15"/>
    <w:rsid w:val="00E229E9"/>
    <w:rsid w:val="00E22B50"/>
    <w:rsid w:val="00E32F3B"/>
    <w:rsid w:val="00E33C88"/>
    <w:rsid w:val="00E35777"/>
    <w:rsid w:val="00E368C3"/>
    <w:rsid w:val="00E62133"/>
    <w:rsid w:val="00E648A2"/>
    <w:rsid w:val="00E70FB3"/>
    <w:rsid w:val="00E71B0C"/>
    <w:rsid w:val="00E73ACA"/>
    <w:rsid w:val="00E87C8C"/>
    <w:rsid w:val="00E9478E"/>
    <w:rsid w:val="00E97293"/>
    <w:rsid w:val="00EA5EB4"/>
    <w:rsid w:val="00EC0E9E"/>
    <w:rsid w:val="00EC78A1"/>
    <w:rsid w:val="00ED170D"/>
    <w:rsid w:val="00ED5F2B"/>
    <w:rsid w:val="00EE0395"/>
    <w:rsid w:val="00EE4F29"/>
    <w:rsid w:val="00EE5302"/>
    <w:rsid w:val="00EF0162"/>
    <w:rsid w:val="00F013F4"/>
    <w:rsid w:val="00F02F8E"/>
    <w:rsid w:val="00F10658"/>
    <w:rsid w:val="00F15F7A"/>
    <w:rsid w:val="00F16D95"/>
    <w:rsid w:val="00F24392"/>
    <w:rsid w:val="00F36A45"/>
    <w:rsid w:val="00F479E3"/>
    <w:rsid w:val="00F505F6"/>
    <w:rsid w:val="00F550BE"/>
    <w:rsid w:val="00F5753B"/>
    <w:rsid w:val="00F8004B"/>
    <w:rsid w:val="00F91F38"/>
    <w:rsid w:val="00F941CF"/>
    <w:rsid w:val="00FA6E3E"/>
    <w:rsid w:val="00FA749A"/>
    <w:rsid w:val="00FB57E5"/>
    <w:rsid w:val="00FD0C4A"/>
    <w:rsid w:val="00FD1AC9"/>
    <w:rsid w:val="00FE6845"/>
    <w:rsid w:val="00FE7AE3"/>
    <w:rsid w:val="00FF1AFB"/>
    <w:rsid w:val="00FF23B1"/>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34817"/>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header" w:uiPriority="99"/>
    <w:lsdException w:name="footer" w:uiPriority="99"/>
    <w:lsdException w:name="caption" w:semiHidden="1" w:unhideWhenUsed="1" w:qFormat="1"/>
    <w:lsdException w:name="Title" w:qFormat="1"/>
    <w:lsdException w:name="Subtitle" w:qFormat="1"/>
    <w:lsdException w:name="Strong" w:qFormat="1"/>
    <w:lsdException w:name="Emphasis" w:qFormat="1"/>
    <w:lsdException w:name="Normal (Web)" w:uiPriority="99"/>
    <w:lsdException w:name="Table Grid" w:uiPriority="5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8E67CB"/>
    <w:rPr>
      <w:rFonts w:ascii="Arial" w:hAnsi="Arial"/>
      <w:sz w:val="22"/>
      <w:szCs w:val="24"/>
      <w:lang w:eastAsia="en-US"/>
    </w:rPr>
  </w:style>
  <w:style w:type="paragraph" w:styleId="Heading1">
    <w:name w:val="heading 1"/>
    <w:aliases w:val="Centre"/>
    <w:basedOn w:val="Normal"/>
    <w:next w:val="Normal"/>
    <w:qFormat/>
    <w:rsid w:val="00200CB7"/>
    <w:pPr>
      <w:keepNext/>
      <w:jc w:val="center"/>
      <w:outlineLvl w:val="0"/>
    </w:pPr>
    <w:rPr>
      <w:rFonts w:cs="Arial"/>
      <w:b/>
      <w:bCs/>
      <w:caps/>
      <w:kern w:val="32"/>
      <w:sz w:val="28"/>
      <w:szCs w:val="32"/>
    </w:rPr>
  </w:style>
  <w:style w:type="paragraph" w:styleId="Heading2">
    <w:name w:val="heading 2"/>
    <w:aliases w:val="Left"/>
    <w:basedOn w:val="Normal"/>
    <w:next w:val="Normal"/>
    <w:qFormat/>
    <w:rsid w:val="00CE6571"/>
    <w:pPr>
      <w:keepNext/>
      <w:outlineLvl w:val="1"/>
    </w:pPr>
    <w:rPr>
      <w:rFonts w:cs="Arial"/>
      <w:b/>
      <w:bCs/>
      <w:iCs/>
      <w:caps/>
      <w:szCs w:val="28"/>
    </w:rPr>
  </w:style>
  <w:style w:type="paragraph" w:styleId="Heading3">
    <w:name w:val="heading 3"/>
    <w:aliases w:val="Sub"/>
    <w:basedOn w:val="Normal"/>
    <w:next w:val="Normal"/>
    <w:qFormat/>
    <w:rsid w:val="00CE6571"/>
    <w:pPr>
      <w:keepNext/>
      <w:outlineLvl w:val="2"/>
    </w:pPr>
    <w:rPr>
      <w:rFonts w:cs="Arial"/>
      <w:b/>
      <w:bCs/>
      <w:szCs w:val="26"/>
    </w:rPr>
  </w:style>
  <w:style w:type="paragraph" w:styleId="Heading4">
    <w:name w:val="heading 4"/>
    <w:basedOn w:val="Normal"/>
    <w:next w:val="Normal"/>
    <w:qFormat/>
    <w:rsid w:val="00CE6571"/>
    <w:pPr>
      <w:keepNext/>
      <w:spacing w:before="240" w:after="60"/>
      <w:outlineLvl w:val="3"/>
    </w:pPr>
    <w:rPr>
      <w:rFonts w:ascii="Times New Roman" w:hAnsi="Times New Roman"/>
      <w:b/>
      <w:bCs/>
      <w:sz w:val="28"/>
      <w:szCs w:val="28"/>
    </w:rPr>
  </w:style>
  <w:style w:type="paragraph" w:styleId="Heading5">
    <w:name w:val="heading 5"/>
    <w:basedOn w:val="Normal"/>
    <w:next w:val="Normal"/>
    <w:qFormat/>
    <w:rsid w:val="00CE6571"/>
    <w:pPr>
      <w:numPr>
        <w:ilvl w:val="4"/>
        <w:numId w:val="1"/>
      </w:numPr>
      <w:spacing w:before="240" w:after="60"/>
      <w:outlineLvl w:val="4"/>
    </w:pPr>
    <w:rPr>
      <w:b/>
      <w:bCs/>
      <w:i/>
      <w:iCs/>
      <w:sz w:val="26"/>
      <w:szCs w:val="26"/>
    </w:rPr>
  </w:style>
  <w:style w:type="paragraph" w:styleId="Heading6">
    <w:name w:val="heading 6"/>
    <w:basedOn w:val="Normal"/>
    <w:next w:val="Normal"/>
    <w:qFormat/>
    <w:rsid w:val="00CE6571"/>
    <w:pPr>
      <w:numPr>
        <w:ilvl w:val="5"/>
        <w:numId w:val="1"/>
      </w:numPr>
      <w:spacing w:before="240" w:after="60"/>
      <w:outlineLvl w:val="5"/>
    </w:pPr>
    <w:rPr>
      <w:rFonts w:ascii="Times New Roman" w:hAnsi="Times New Roman"/>
      <w:b/>
      <w:bCs/>
      <w:szCs w:val="22"/>
    </w:rPr>
  </w:style>
  <w:style w:type="paragraph" w:styleId="Heading7">
    <w:name w:val="heading 7"/>
    <w:basedOn w:val="Normal"/>
    <w:next w:val="Normal"/>
    <w:qFormat/>
    <w:rsid w:val="00CE6571"/>
    <w:pPr>
      <w:numPr>
        <w:ilvl w:val="6"/>
        <w:numId w:val="1"/>
      </w:numPr>
      <w:spacing w:before="240" w:after="60"/>
      <w:outlineLvl w:val="6"/>
    </w:pPr>
    <w:rPr>
      <w:rFonts w:ascii="Times New Roman" w:hAnsi="Times New Roman"/>
      <w:sz w:val="24"/>
    </w:rPr>
  </w:style>
  <w:style w:type="paragraph" w:styleId="Heading8">
    <w:name w:val="heading 8"/>
    <w:basedOn w:val="Normal"/>
    <w:next w:val="Normal"/>
    <w:qFormat/>
    <w:rsid w:val="00CE6571"/>
    <w:pPr>
      <w:numPr>
        <w:ilvl w:val="7"/>
        <w:numId w:val="1"/>
      </w:numPr>
      <w:spacing w:before="240" w:after="60"/>
      <w:outlineLvl w:val="7"/>
    </w:pPr>
    <w:rPr>
      <w:rFonts w:ascii="Times New Roman" w:hAnsi="Times New Roman"/>
      <w:i/>
      <w:iCs/>
      <w:sz w:val="24"/>
    </w:rPr>
  </w:style>
  <w:style w:type="paragraph" w:styleId="Heading9">
    <w:name w:val="heading 9"/>
    <w:basedOn w:val="Normal"/>
    <w:next w:val="Normal"/>
    <w:qFormat/>
    <w:rsid w:val="00CE6571"/>
    <w:pPr>
      <w:numPr>
        <w:ilvl w:val="8"/>
        <w:numId w:val="1"/>
      </w:numPr>
      <w:spacing w:before="240" w:after="60"/>
      <w:outlineLvl w:val="8"/>
    </w:pPr>
    <w:rPr>
      <w:rFonts w:cs="Arial"/>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rsid w:val="00487A22"/>
    <w:pPr>
      <w:tabs>
        <w:tab w:val="center" w:pos="4153"/>
        <w:tab w:val="right" w:pos="8306"/>
      </w:tabs>
    </w:pPr>
  </w:style>
  <w:style w:type="table" w:styleId="TableGrid">
    <w:name w:val="Table Grid"/>
    <w:basedOn w:val="TableNormal"/>
    <w:uiPriority w:val="59"/>
    <w:rsid w:val="00131ECC"/>
    <w:rPr>
      <w:rFonts w:ascii="Arial"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8" w:type="dxa"/>
        <w:left w:w="58" w:type="dxa"/>
        <w:bottom w:w="58" w:type="dxa"/>
        <w:right w:w="58" w:type="dxa"/>
      </w:tblCellMar>
    </w:tblPr>
  </w:style>
  <w:style w:type="paragraph" w:styleId="Footer">
    <w:name w:val="footer"/>
    <w:basedOn w:val="Normal"/>
    <w:link w:val="FooterChar"/>
    <w:uiPriority w:val="99"/>
    <w:rsid w:val="00487A22"/>
    <w:pPr>
      <w:tabs>
        <w:tab w:val="center" w:pos="4153"/>
        <w:tab w:val="right" w:pos="8306"/>
      </w:tabs>
    </w:pPr>
  </w:style>
  <w:style w:type="paragraph" w:customStyle="1" w:styleId="TSHeadingNumbered1">
    <w:name w:val="TS Heading Numbered 1."/>
    <w:basedOn w:val="Normal"/>
    <w:rsid w:val="00E32F3B"/>
    <w:pPr>
      <w:numPr>
        <w:numId w:val="1"/>
      </w:numPr>
      <w:spacing w:after="220"/>
      <w:outlineLvl w:val="0"/>
    </w:pPr>
    <w:rPr>
      <w:rFonts w:ascii="Arial Bold" w:hAnsi="Arial Bold"/>
      <w:b/>
      <w:caps/>
    </w:rPr>
  </w:style>
  <w:style w:type="paragraph" w:customStyle="1" w:styleId="TSHeadingNumbered11">
    <w:name w:val="TS Heading Numbered 1.1"/>
    <w:basedOn w:val="TSHeadingNumbered1"/>
    <w:rsid w:val="00CE6571"/>
    <w:pPr>
      <w:numPr>
        <w:ilvl w:val="1"/>
      </w:numPr>
    </w:pPr>
  </w:style>
  <w:style w:type="paragraph" w:customStyle="1" w:styleId="TSHeadingNumbered111">
    <w:name w:val="TS Heading Numbered 1.1.1"/>
    <w:basedOn w:val="TSHeadingNumbered1"/>
    <w:rsid w:val="00CE6571"/>
    <w:pPr>
      <w:numPr>
        <w:ilvl w:val="2"/>
      </w:numPr>
    </w:pPr>
  </w:style>
  <w:style w:type="paragraph" w:customStyle="1" w:styleId="TSHeadingNumbered1111">
    <w:name w:val="TS Heading Numbered 1.1.1.1"/>
    <w:basedOn w:val="TSHeadingNumbered1"/>
    <w:rsid w:val="00CE6571"/>
    <w:pPr>
      <w:numPr>
        <w:ilvl w:val="3"/>
      </w:numPr>
    </w:pPr>
  </w:style>
  <w:style w:type="character" w:styleId="Hyperlink">
    <w:name w:val="Hyperlink"/>
    <w:rsid w:val="009B5159"/>
    <w:rPr>
      <w:color w:val="0000FF"/>
      <w:u w:val="single"/>
    </w:rPr>
  </w:style>
  <w:style w:type="paragraph" w:customStyle="1" w:styleId="TSNumberedParagraph11">
    <w:name w:val="TS Numbered Paragraph 1.1"/>
    <w:basedOn w:val="TSHeadingNumbered11"/>
    <w:rsid w:val="00E32F3B"/>
    <w:rPr>
      <w:rFonts w:ascii="Arial" w:hAnsi="Arial"/>
      <w:b w:val="0"/>
      <w:caps w:val="0"/>
    </w:rPr>
  </w:style>
  <w:style w:type="character" w:customStyle="1" w:styleId="TSExampleText">
    <w:name w:val="TS Example Text"/>
    <w:rsid w:val="009B5159"/>
    <w:rPr>
      <w:i/>
      <w:iCs/>
      <w:color w:val="006D68"/>
    </w:rPr>
  </w:style>
  <w:style w:type="paragraph" w:styleId="TOC1">
    <w:name w:val="toc 1"/>
    <w:basedOn w:val="Normal"/>
    <w:next w:val="Normal"/>
    <w:autoRedefine/>
    <w:semiHidden/>
    <w:rsid w:val="00E32F3B"/>
    <w:pPr>
      <w:tabs>
        <w:tab w:val="left" w:pos="360"/>
        <w:tab w:val="right" w:leader="dot" w:pos="9180"/>
      </w:tabs>
      <w:ind w:left="360" w:hanging="360"/>
    </w:pPr>
    <w:rPr>
      <w:caps/>
    </w:rPr>
  </w:style>
  <w:style w:type="paragraph" w:customStyle="1" w:styleId="TSBullet1Square">
    <w:name w:val="TS Bullet 1 Square"/>
    <w:basedOn w:val="Normal"/>
    <w:rsid w:val="00B504F7"/>
    <w:pPr>
      <w:numPr>
        <w:numId w:val="2"/>
      </w:numPr>
      <w:spacing w:after="240"/>
      <w:contextualSpacing/>
    </w:pPr>
  </w:style>
  <w:style w:type="paragraph" w:customStyle="1" w:styleId="TSBullet2Circle">
    <w:name w:val="TS Bullet 2 Circle"/>
    <w:basedOn w:val="TSBullet1Square"/>
    <w:rsid w:val="00B504F7"/>
    <w:pPr>
      <w:numPr>
        <w:numId w:val="3"/>
      </w:numPr>
    </w:pPr>
  </w:style>
  <w:style w:type="paragraph" w:customStyle="1" w:styleId="TSNumberedParagraph1">
    <w:name w:val="TS Numbered Paragraph 1"/>
    <w:basedOn w:val="TSNumberedParagraph11"/>
    <w:link w:val="TSNumberedParagraph1Char"/>
    <w:rsid w:val="00E97293"/>
    <w:pPr>
      <w:numPr>
        <w:ilvl w:val="0"/>
        <w:numId w:val="0"/>
      </w:numPr>
      <w:tabs>
        <w:tab w:val="num" w:pos="-31680"/>
      </w:tabs>
      <w:ind w:left="720" w:hanging="720"/>
    </w:pPr>
  </w:style>
  <w:style w:type="paragraph" w:styleId="DocumentMap">
    <w:name w:val="Document Map"/>
    <w:basedOn w:val="Normal"/>
    <w:semiHidden/>
    <w:rsid w:val="00E32F3B"/>
    <w:pPr>
      <w:shd w:val="clear" w:color="auto" w:fill="000080"/>
    </w:pPr>
    <w:rPr>
      <w:rFonts w:ascii="Tahoma" w:hAnsi="Tahoma" w:cs="Tahoma"/>
      <w:sz w:val="20"/>
      <w:szCs w:val="20"/>
    </w:rPr>
  </w:style>
  <w:style w:type="paragraph" w:customStyle="1" w:styleId="StyleTSNumberedParagraph11Justified">
    <w:name w:val="Style TS Numbered Paragraph 1.1 + Justified"/>
    <w:basedOn w:val="TSNumberedParagraph11"/>
    <w:rsid w:val="00E32F3B"/>
    <w:pPr>
      <w:jc w:val="both"/>
    </w:pPr>
    <w:rPr>
      <w:szCs w:val="20"/>
    </w:rPr>
  </w:style>
  <w:style w:type="character" w:customStyle="1" w:styleId="HeaderChar">
    <w:name w:val="Header Char"/>
    <w:link w:val="Header"/>
    <w:uiPriority w:val="99"/>
    <w:locked/>
    <w:rsid w:val="007D545C"/>
    <w:rPr>
      <w:rFonts w:ascii="Arial" w:hAnsi="Arial"/>
      <w:sz w:val="22"/>
      <w:szCs w:val="24"/>
      <w:lang w:val="en-GB" w:eastAsia="en-US" w:bidi="ar-SA"/>
    </w:rPr>
  </w:style>
  <w:style w:type="character" w:styleId="CommentReference">
    <w:name w:val="annotation reference"/>
    <w:rsid w:val="00AE199F"/>
    <w:rPr>
      <w:sz w:val="16"/>
      <w:szCs w:val="16"/>
    </w:rPr>
  </w:style>
  <w:style w:type="paragraph" w:styleId="CommentText">
    <w:name w:val="annotation text"/>
    <w:basedOn w:val="Normal"/>
    <w:link w:val="CommentTextChar"/>
    <w:rsid w:val="00AE199F"/>
    <w:rPr>
      <w:sz w:val="20"/>
      <w:szCs w:val="20"/>
    </w:rPr>
  </w:style>
  <w:style w:type="character" w:customStyle="1" w:styleId="CommentTextChar">
    <w:name w:val="Comment Text Char"/>
    <w:link w:val="CommentText"/>
    <w:rsid w:val="00AE199F"/>
    <w:rPr>
      <w:rFonts w:ascii="Arial" w:hAnsi="Arial"/>
      <w:lang w:eastAsia="en-US"/>
    </w:rPr>
  </w:style>
  <w:style w:type="paragraph" w:styleId="CommentSubject">
    <w:name w:val="annotation subject"/>
    <w:basedOn w:val="CommentText"/>
    <w:next w:val="CommentText"/>
    <w:link w:val="CommentSubjectChar"/>
    <w:rsid w:val="00AE199F"/>
    <w:rPr>
      <w:b/>
      <w:bCs/>
    </w:rPr>
  </w:style>
  <w:style w:type="character" w:customStyle="1" w:styleId="CommentSubjectChar">
    <w:name w:val="Comment Subject Char"/>
    <w:link w:val="CommentSubject"/>
    <w:rsid w:val="00AE199F"/>
    <w:rPr>
      <w:rFonts w:ascii="Arial" w:hAnsi="Arial"/>
      <w:b/>
      <w:bCs/>
      <w:lang w:eastAsia="en-US"/>
    </w:rPr>
  </w:style>
  <w:style w:type="paragraph" w:styleId="BalloonText">
    <w:name w:val="Balloon Text"/>
    <w:basedOn w:val="Normal"/>
    <w:link w:val="BalloonTextChar"/>
    <w:rsid w:val="00AE199F"/>
    <w:rPr>
      <w:rFonts w:ascii="Tahoma" w:hAnsi="Tahoma" w:cs="Tahoma"/>
      <w:sz w:val="16"/>
      <w:szCs w:val="16"/>
    </w:rPr>
  </w:style>
  <w:style w:type="character" w:customStyle="1" w:styleId="BalloonTextChar">
    <w:name w:val="Balloon Text Char"/>
    <w:link w:val="BalloonText"/>
    <w:rsid w:val="00AE199F"/>
    <w:rPr>
      <w:rFonts w:ascii="Tahoma" w:hAnsi="Tahoma" w:cs="Tahoma"/>
      <w:sz w:val="16"/>
      <w:szCs w:val="16"/>
      <w:lang w:eastAsia="en-US"/>
    </w:rPr>
  </w:style>
  <w:style w:type="paragraph" w:styleId="ListParagraph">
    <w:name w:val="List Paragraph"/>
    <w:basedOn w:val="Normal"/>
    <w:uiPriority w:val="34"/>
    <w:qFormat/>
    <w:rsid w:val="00D75DA2"/>
    <w:pPr>
      <w:ind w:left="720"/>
      <w:contextualSpacing/>
    </w:pPr>
    <w:rPr>
      <w:sz w:val="24"/>
    </w:rPr>
  </w:style>
  <w:style w:type="paragraph" w:styleId="BodyText">
    <w:name w:val="Body Text"/>
    <w:basedOn w:val="Normal"/>
    <w:link w:val="BodyTextChar"/>
    <w:rsid w:val="00F013F4"/>
    <w:pPr>
      <w:spacing w:after="120"/>
    </w:pPr>
  </w:style>
  <w:style w:type="character" w:customStyle="1" w:styleId="BodyTextChar">
    <w:name w:val="Body Text Char"/>
    <w:link w:val="BodyText"/>
    <w:rsid w:val="00F013F4"/>
    <w:rPr>
      <w:rFonts w:ascii="Arial" w:hAnsi="Arial"/>
      <w:sz w:val="22"/>
      <w:szCs w:val="24"/>
      <w:lang w:eastAsia="en-US"/>
    </w:rPr>
  </w:style>
  <w:style w:type="paragraph" w:styleId="FootnoteText">
    <w:name w:val="footnote text"/>
    <w:basedOn w:val="Normal"/>
    <w:link w:val="FootnoteTextChar"/>
    <w:rsid w:val="00AD1528"/>
    <w:rPr>
      <w:rFonts w:ascii="Univers 55" w:hAnsi="Univers 55"/>
      <w:sz w:val="20"/>
      <w:szCs w:val="20"/>
    </w:rPr>
  </w:style>
  <w:style w:type="character" w:customStyle="1" w:styleId="FootnoteTextChar">
    <w:name w:val="Footnote Text Char"/>
    <w:basedOn w:val="DefaultParagraphFont"/>
    <w:link w:val="FootnoteText"/>
    <w:rsid w:val="00AD1528"/>
    <w:rPr>
      <w:rFonts w:ascii="Univers 55" w:hAnsi="Univers 55"/>
      <w:lang w:eastAsia="en-US"/>
    </w:rPr>
  </w:style>
  <w:style w:type="character" w:styleId="FootnoteReference">
    <w:name w:val="footnote reference"/>
    <w:rsid w:val="00AD1528"/>
    <w:rPr>
      <w:vertAlign w:val="superscript"/>
    </w:rPr>
  </w:style>
  <w:style w:type="paragraph" w:customStyle="1" w:styleId="TSHeadingNumbered10">
    <w:name w:val="TS Heading Numbered 1"/>
    <w:basedOn w:val="Normal"/>
    <w:rsid w:val="00D35BD3"/>
    <w:pPr>
      <w:tabs>
        <w:tab w:val="num" w:pos="-31680"/>
      </w:tabs>
      <w:spacing w:after="220"/>
      <w:ind w:left="720" w:hanging="720"/>
      <w:outlineLvl w:val="0"/>
    </w:pPr>
    <w:rPr>
      <w:rFonts w:ascii="Arial Bold" w:hAnsi="Arial Bold"/>
      <w:b/>
      <w:caps/>
    </w:rPr>
  </w:style>
  <w:style w:type="character" w:customStyle="1" w:styleId="TSNumberedParagraph1Char">
    <w:name w:val="TS Numbered Paragraph 1 Char"/>
    <w:link w:val="TSNumberedParagraph1"/>
    <w:locked/>
    <w:rsid w:val="00D35BD3"/>
    <w:rPr>
      <w:rFonts w:ascii="Arial" w:hAnsi="Arial"/>
      <w:sz w:val="22"/>
      <w:szCs w:val="24"/>
      <w:lang w:eastAsia="en-US"/>
    </w:rPr>
  </w:style>
  <w:style w:type="paragraph" w:customStyle="1" w:styleId="Number">
    <w:name w:val="Number"/>
    <w:basedOn w:val="Normal"/>
    <w:rsid w:val="00D35BD3"/>
    <w:pPr>
      <w:spacing w:after="240"/>
      <w:ind w:left="720" w:hanging="720"/>
    </w:pPr>
    <w:rPr>
      <w:sz w:val="24"/>
      <w:lang w:eastAsia="en-GB"/>
    </w:rPr>
  </w:style>
  <w:style w:type="character" w:customStyle="1" w:styleId="FooterChar">
    <w:name w:val="Footer Char"/>
    <w:basedOn w:val="DefaultParagraphFont"/>
    <w:link w:val="Footer"/>
    <w:uiPriority w:val="99"/>
    <w:rsid w:val="00D35BD3"/>
    <w:rPr>
      <w:rFonts w:ascii="Arial" w:hAnsi="Arial"/>
      <w:sz w:val="22"/>
      <w:szCs w:val="24"/>
      <w:lang w:eastAsia="en-US"/>
    </w:rPr>
  </w:style>
  <w:style w:type="paragraph" w:styleId="NormalWeb">
    <w:name w:val="Normal (Web)"/>
    <w:basedOn w:val="Normal"/>
    <w:uiPriority w:val="99"/>
    <w:unhideWhenUsed/>
    <w:rsid w:val="00D35BD3"/>
    <w:pPr>
      <w:spacing w:before="100" w:beforeAutospacing="1" w:after="100" w:afterAutospacing="1"/>
    </w:pPr>
    <w:rPr>
      <w:rFonts w:ascii="Times New Roman" w:eastAsiaTheme="minorEastAsia" w:hAnsi="Times New Roman"/>
      <w:sz w:val="24"/>
      <w:lang w:eastAsia="en-GB"/>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header" w:uiPriority="99"/>
    <w:lsdException w:name="footer" w:uiPriority="99"/>
    <w:lsdException w:name="caption" w:semiHidden="1" w:unhideWhenUsed="1" w:qFormat="1"/>
    <w:lsdException w:name="Title" w:qFormat="1"/>
    <w:lsdException w:name="Subtitle" w:qFormat="1"/>
    <w:lsdException w:name="Strong" w:qFormat="1"/>
    <w:lsdException w:name="Emphasis" w:qFormat="1"/>
    <w:lsdException w:name="Normal (Web)" w:uiPriority="99"/>
    <w:lsdException w:name="Table Grid" w:uiPriority="5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8E67CB"/>
    <w:rPr>
      <w:rFonts w:ascii="Arial" w:hAnsi="Arial"/>
      <w:sz w:val="22"/>
      <w:szCs w:val="24"/>
      <w:lang w:eastAsia="en-US"/>
    </w:rPr>
  </w:style>
  <w:style w:type="paragraph" w:styleId="Heading1">
    <w:name w:val="heading 1"/>
    <w:aliases w:val="Centre"/>
    <w:basedOn w:val="Normal"/>
    <w:next w:val="Normal"/>
    <w:qFormat/>
    <w:rsid w:val="00200CB7"/>
    <w:pPr>
      <w:keepNext/>
      <w:jc w:val="center"/>
      <w:outlineLvl w:val="0"/>
    </w:pPr>
    <w:rPr>
      <w:rFonts w:cs="Arial"/>
      <w:b/>
      <w:bCs/>
      <w:caps/>
      <w:kern w:val="32"/>
      <w:sz w:val="28"/>
      <w:szCs w:val="32"/>
    </w:rPr>
  </w:style>
  <w:style w:type="paragraph" w:styleId="Heading2">
    <w:name w:val="heading 2"/>
    <w:aliases w:val="Left"/>
    <w:basedOn w:val="Normal"/>
    <w:next w:val="Normal"/>
    <w:qFormat/>
    <w:rsid w:val="00CE6571"/>
    <w:pPr>
      <w:keepNext/>
      <w:outlineLvl w:val="1"/>
    </w:pPr>
    <w:rPr>
      <w:rFonts w:cs="Arial"/>
      <w:b/>
      <w:bCs/>
      <w:iCs/>
      <w:caps/>
      <w:szCs w:val="28"/>
    </w:rPr>
  </w:style>
  <w:style w:type="paragraph" w:styleId="Heading3">
    <w:name w:val="heading 3"/>
    <w:aliases w:val="Sub"/>
    <w:basedOn w:val="Normal"/>
    <w:next w:val="Normal"/>
    <w:qFormat/>
    <w:rsid w:val="00CE6571"/>
    <w:pPr>
      <w:keepNext/>
      <w:outlineLvl w:val="2"/>
    </w:pPr>
    <w:rPr>
      <w:rFonts w:cs="Arial"/>
      <w:b/>
      <w:bCs/>
      <w:szCs w:val="26"/>
    </w:rPr>
  </w:style>
  <w:style w:type="paragraph" w:styleId="Heading4">
    <w:name w:val="heading 4"/>
    <w:basedOn w:val="Normal"/>
    <w:next w:val="Normal"/>
    <w:qFormat/>
    <w:rsid w:val="00CE6571"/>
    <w:pPr>
      <w:keepNext/>
      <w:spacing w:before="240" w:after="60"/>
      <w:outlineLvl w:val="3"/>
    </w:pPr>
    <w:rPr>
      <w:rFonts w:ascii="Times New Roman" w:hAnsi="Times New Roman"/>
      <w:b/>
      <w:bCs/>
      <w:sz w:val="28"/>
      <w:szCs w:val="28"/>
    </w:rPr>
  </w:style>
  <w:style w:type="paragraph" w:styleId="Heading5">
    <w:name w:val="heading 5"/>
    <w:basedOn w:val="Normal"/>
    <w:next w:val="Normal"/>
    <w:qFormat/>
    <w:rsid w:val="00CE6571"/>
    <w:pPr>
      <w:numPr>
        <w:ilvl w:val="4"/>
        <w:numId w:val="1"/>
      </w:numPr>
      <w:spacing w:before="240" w:after="60"/>
      <w:outlineLvl w:val="4"/>
    </w:pPr>
    <w:rPr>
      <w:b/>
      <w:bCs/>
      <w:i/>
      <w:iCs/>
      <w:sz w:val="26"/>
      <w:szCs w:val="26"/>
    </w:rPr>
  </w:style>
  <w:style w:type="paragraph" w:styleId="Heading6">
    <w:name w:val="heading 6"/>
    <w:basedOn w:val="Normal"/>
    <w:next w:val="Normal"/>
    <w:qFormat/>
    <w:rsid w:val="00CE6571"/>
    <w:pPr>
      <w:numPr>
        <w:ilvl w:val="5"/>
        <w:numId w:val="1"/>
      </w:numPr>
      <w:spacing w:before="240" w:after="60"/>
      <w:outlineLvl w:val="5"/>
    </w:pPr>
    <w:rPr>
      <w:rFonts w:ascii="Times New Roman" w:hAnsi="Times New Roman"/>
      <w:b/>
      <w:bCs/>
      <w:szCs w:val="22"/>
    </w:rPr>
  </w:style>
  <w:style w:type="paragraph" w:styleId="Heading7">
    <w:name w:val="heading 7"/>
    <w:basedOn w:val="Normal"/>
    <w:next w:val="Normal"/>
    <w:qFormat/>
    <w:rsid w:val="00CE6571"/>
    <w:pPr>
      <w:numPr>
        <w:ilvl w:val="6"/>
        <w:numId w:val="1"/>
      </w:numPr>
      <w:spacing w:before="240" w:after="60"/>
      <w:outlineLvl w:val="6"/>
    </w:pPr>
    <w:rPr>
      <w:rFonts w:ascii="Times New Roman" w:hAnsi="Times New Roman"/>
      <w:sz w:val="24"/>
    </w:rPr>
  </w:style>
  <w:style w:type="paragraph" w:styleId="Heading8">
    <w:name w:val="heading 8"/>
    <w:basedOn w:val="Normal"/>
    <w:next w:val="Normal"/>
    <w:qFormat/>
    <w:rsid w:val="00CE6571"/>
    <w:pPr>
      <w:numPr>
        <w:ilvl w:val="7"/>
        <w:numId w:val="1"/>
      </w:numPr>
      <w:spacing w:before="240" w:after="60"/>
      <w:outlineLvl w:val="7"/>
    </w:pPr>
    <w:rPr>
      <w:rFonts w:ascii="Times New Roman" w:hAnsi="Times New Roman"/>
      <w:i/>
      <w:iCs/>
      <w:sz w:val="24"/>
    </w:rPr>
  </w:style>
  <w:style w:type="paragraph" w:styleId="Heading9">
    <w:name w:val="heading 9"/>
    <w:basedOn w:val="Normal"/>
    <w:next w:val="Normal"/>
    <w:qFormat/>
    <w:rsid w:val="00CE6571"/>
    <w:pPr>
      <w:numPr>
        <w:ilvl w:val="8"/>
        <w:numId w:val="1"/>
      </w:numPr>
      <w:spacing w:before="240" w:after="60"/>
      <w:outlineLvl w:val="8"/>
    </w:pPr>
    <w:rPr>
      <w:rFonts w:cs="Arial"/>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rsid w:val="00487A22"/>
    <w:pPr>
      <w:tabs>
        <w:tab w:val="center" w:pos="4153"/>
        <w:tab w:val="right" w:pos="8306"/>
      </w:tabs>
    </w:pPr>
  </w:style>
  <w:style w:type="table" w:styleId="TableGrid">
    <w:name w:val="Table Grid"/>
    <w:basedOn w:val="TableNormal"/>
    <w:uiPriority w:val="59"/>
    <w:rsid w:val="00131ECC"/>
    <w:rPr>
      <w:rFonts w:ascii="Arial"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8" w:type="dxa"/>
        <w:left w:w="58" w:type="dxa"/>
        <w:bottom w:w="58" w:type="dxa"/>
        <w:right w:w="58" w:type="dxa"/>
      </w:tblCellMar>
    </w:tblPr>
  </w:style>
  <w:style w:type="paragraph" w:styleId="Footer">
    <w:name w:val="footer"/>
    <w:basedOn w:val="Normal"/>
    <w:link w:val="FooterChar"/>
    <w:uiPriority w:val="99"/>
    <w:rsid w:val="00487A22"/>
    <w:pPr>
      <w:tabs>
        <w:tab w:val="center" w:pos="4153"/>
        <w:tab w:val="right" w:pos="8306"/>
      </w:tabs>
    </w:pPr>
  </w:style>
  <w:style w:type="paragraph" w:customStyle="1" w:styleId="TSHeadingNumbered1">
    <w:name w:val="TS Heading Numbered 1."/>
    <w:basedOn w:val="Normal"/>
    <w:rsid w:val="00E32F3B"/>
    <w:pPr>
      <w:numPr>
        <w:numId w:val="1"/>
      </w:numPr>
      <w:spacing w:after="220"/>
      <w:outlineLvl w:val="0"/>
    </w:pPr>
    <w:rPr>
      <w:rFonts w:ascii="Arial Bold" w:hAnsi="Arial Bold"/>
      <w:b/>
      <w:caps/>
    </w:rPr>
  </w:style>
  <w:style w:type="paragraph" w:customStyle="1" w:styleId="TSHeadingNumbered11">
    <w:name w:val="TS Heading Numbered 1.1"/>
    <w:basedOn w:val="TSHeadingNumbered1"/>
    <w:rsid w:val="00CE6571"/>
    <w:pPr>
      <w:numPr>
        <w:ilvl w:val="1"/>
      </w:numPr>
    </w:pPr>
  </w:style>
  <w:style w:type="paragraph" w:customStyle="1" w:styleId="TSHeadingNumbered111">
    <w:name w:val="TS Heading Numbered 1.1.1"/>
    <w:basedOn w:val="TSHeadingNumbered1"/>
    <w:rsid w:val="00CE6571"/>
    <w:pPr>
      <w:numPr>
        <w:ilvl w:val="2"/>
      </w:numPr>
    </w:pPr>
  </w:style>
  <w:style w:type="paragraph" w:customStyle="1" w:styleId="TSHeadingNumbered1111">
    <w:name w:val="TS Heading Numbered 1.1.1.1"/>
    <w:basedOn w:val="TSHeadingNumbered1"/>
    <w:rsid w:val="00CE6571"/>
    <w:pPr>
      <w:numPr>
        <w:ilvl w:val="3"/>
      </w:numPr>
    </w:pPr>
  </w:style>
  <w:style w:type="character" w:styleId="Hyperlink">
    <w:name w:val="Hyperlink"/>
    <w:rsid w:val="009B5159"/>
    <w:rPr>
      <w:color w:val="0000FF"/>
      <w:u w:val="single"/>
    </w:rPr>
  </w:style>
  <w:style w:type="paragraph" w:customStyle="1" w:styleId="TSNumberedParagraph11">
    <w:name w:val="TS Numbered Paragraph 1.1"/>
    <w:basedOn w:val="TSHeadingNumbered11"/>
    <w:rsid w:val="00E32F3B"/>
    <w:rPr>
      <w:rFonts w:ascii="Arial" w:hAnsi="Arial"/>
      <w:b w:val="0"/>
      <w:caps w:val="0"/>
    </w:rPr>
  </w:style>
  <w:style w:type="character" w:customStyle="1" w:styleId="TSExampleText">
    <w:name w:val="TS Example Text"/>
    <w:rsid w:val="009B5159"/>
    <w:rPr>
      <w:i/>
      <w:iCs/>
      <w:color w:val="006D68"/>
    </w:rPr>
  </w:style>
  <w:style w:type="paragraph" w:styleId="TOC1">
    <w:name w:val="toc 1"/>
    <w:basedOn w:val="Normal"/>
    <w:next w:val="Normal"/>
    <w:autoRedefine/>
    <w:semiHidden/>
    <w:rsid w:val="00E32F3B"/>
    <w:pPr>
      <w:tabs>
        <w:tab w:val="left" w:pos="360"/>
        <w:tab w:val="right" w:leader="dot" w:pos="9180"/>
      </w:tabs>
      <w:ind w:left="360" w:hanging="360"/>
    </w:pPr>
    <w:rPr>
      <w:caps/>
    </w:rPr>
  </w:style>
  <w:style w:type="paragraph" w:customStyle="1" w:styleId="TSBullet1Square">
    <w:name w:val="TS Bullet 1 Square"/>
    <w:basedOn w:val="Normal"/>
    <w:rsid w:val="00B504F7"/>
    <w:pPr>
      <w:numPr>
        <w:numId w:val="2"/>
      </w:numPr>
      <w:spacing w:after="240"/>
      <w:contextualSpacing/>
    </w:pPr>
  </w:style>
  <w:style w:type="paragraph" w:customStyle="1" w:styleId="TSBullet2Circle">
    <w:name w:val="TS Bullet 2 Circle"/>
    <w:basedOn w:val="TSBullet1Square"/>
    <w:rsid w:val="00B504F7"/>
    <w:pPr>
      <w:numPr>
        <w:numId w:val="3"/>
      </w:numPr>
    </w:pPr>
  </w:style>
  <w:style w:type="paragraph" w:customStyle="1" w:styleId="TSNumberedParagraph1">
    <w:name w:val="TS Numbered Paragraph 1"/>
    <w:basedOn w:val="TSNumberedParagraph11"/>
    <w:link w:val="TSNumberedParagraph1Char"/>
    <w:rsid w:val="00E97293"/>
    <w:pPr>
      <w:numPr>
        <w:ilvl w:val="0"/>
        <w:numId w:val="0"/>
      </w:numPr>
      <w:tabs>
        <w:tab w:val="num" w:pos="-31680"/>
      </w:tabs>
      <w:ind w:left="720" w:hanging="720"/>
    </w:pPr>
  </w:style>
  <w:style w:type="paragraph" w:styleId="DocumentMap">
    <w:name w:val="Document Map"/>
    <w:basedOn w:val="Normal"/>
    <w:semiHidden/>
    <w:rsid w:val="00E32F3B"/>
    <w:pPr>
      <w:shd w:val="clear" w:color="auto" w:fill="000080"/>
    </w:pPr>
    <w:rPr>
      <w:rFonts w:ascii="Tahoma" w:hAnsi="Tahoma" w:cs="Tahoma"/>
      <w:sz w:val="20"/>
      <w:szCs w:val="20"/>
    </w:rPr>
  </w:style>
  <w:style w:type="paragraph" w:customStyle="1" w:styleId="StyleTSNumberedParagraph11Justified">
    <w:name w:val="Style TS Numbered Paragraph 1.1 + Justified"/>
    <w:basedOn w:val="TSNumberedParagraph11"/>
    <w:rsid w:val="00E32F3B"/>
    <w:pPr>
      <w:jc w:val="both"/>
    </w:pPr>
    <w:rPr>
      <w:szCs w:val="20"/>
    </w:rPr>
  </w:style>
  <w:style w:type="character" w:customStyle="1" w:styleId="HeaderChar">
    <w:name w:val="Header Char"/>
    <w:link w:val="Header"/>
    <w:uiPriority w:val="99"/>
    <w:locked/>
    <w:rsid w:val="007D545C"/>
    <w:rPr>
      <w:rFonts w:ascii="Arial" w:hAnsi="Arial"/>
      <w:sz w:val="22"/>
      <w:szCs w:val="24"/>
      <w:lang w:val="en-GB" w:eastAsia="en-US" w:bidi="ar-SA"/>
    </w:rPr>
  </w:style>
  <w:style w:type="character" w:styleId="CommentReference">
    <w:name w:val="annotation reference"/>
    <w:rsid w:val="00AE199F"/>
    <w:rPr>
      <w:sz w:val="16"/>
      <w:szCs w:val="16"/>
    </w:rPr>
  </w:style>
  <w:style w:type="paragraph" w:styleId="CommentText">
    <w:name w:val="annotation text"/>
    <w:basedOn w:val="Normal"/>
    <w:link w:val="CommentTextChar"/>
    <w:rsid w:val="00AE199F"/>
    <w:rPr>
      <w:sz w:val="20"/>
      <w:szCs w:val="20"/>
    </w:rPr>
  </w:style>
  <w:style w:type="character" w:customStyle="1" w:styleId="CommentTextChar">
    <w:name w:val="Comment Text Char"/>
    <w:link w:val="CommentText"/>
    <w:rsid w:val="00AE199F"/>
    <w:rPr>
      <w:rFonts w:ascii="Arial" w:hAnsi="Arial"/>
      <w:lang w:eastAsia="en-US"/>
    </w:rPr>
  </w:style>
  <w:style w:type="paragraph" w:styleId="CommentSubject">
    <w:name w:val="annotation subject"/>
    <w:basedOn w:val="CommentText"/>
    <w:next w:val="CommentText"/>
    <w:link w:val="CommentSubjectChar"/>
    <w:rsid w:val="00AE199F"/>
    <w:rPr>
      <w:b/>
      <w:bCs/>
    </w:rPr>
  </w:style>
  <w:style w:type="character" w:customStyle="1" w:styleId="CommentSubjectChar">
    <w:name w:val="Comment Subject Char"/>
    <w:link w:val="CommentSubject"/>
    <w:rsid w:val="00AE199F"/>
    <w:rPr>
      <w:rFonts w:ascii="Arial" w:hAnsi="Arial"/>
      <w:b/>
      <w:bCs/>
      <w:lang w:eastAsia="en-US"/>
    </w:rPr>
  </w:style>
  <w:style w:type="paragraph" w:styleId="BalloonText">
    <w:name w:val="Balloon Text"/>
    <w:basedOn w:val="Normal"/>
    <w:link w:val="BalloonTextChar"/>
    <w:rsid w:val="00AE199F"/>
    <w:rPr>
      <w:rFonts w:ascii="Tahoma" w:hAnsi="Tahoma" w:cs="Tahoma"/>
      <w:sz w:val="16"/>
      <w:szCs w:val="16"/>
    </w:rPr>
  </w:style>
  <w:style w:type="character" w:customStyle="1" w:styleId="BalloonTextChar">
    <w:name w:val="Balloon Text Char"/>
    <w:link w:val="BalloonText"/>
    <w:rsid w:val="00AE199F"/>
    <w:rPr>
      <w:rFonts w:ascii="Tahoma" w:hAnsi="Tahoma" w:cs="Tahoma"/>
      <w:sz w:val="16"/>
      <w:szCs w:val="16"/>
      <w:lang w:eastAsia="en-US"/>
    </w:rPr>
  </w:style>
  <w:style w:type="paragraph" w:styleId="ListParagraph">
    <w:name w:val="List Paragraph"/>
    <w:basedOn w:val="Normal"/>
    <w:uiPriority w:val="34"/>
    <w:qFormat/>
    <w:rsid w:val="00D75DA2"/>
    <w:pPr>
      <w:ind w:left="720"/>
      <w:contextualSpacing/>
    </w:pPr>
    <w:rPr>
      <w:sz w:val="24"/>
    </w:rPr>
  </w:style>
  <w:style w:type="paragraph" w:styleId="BodyText">
    <w:name w:val="Body Text"/>
    <w:basedOn w:val="Normal"/>
    <w:link w:val="BodyTextChar"/>
    <w:rsid w:val="00F013F4"/>
    <w:pPr>
      <w:spacing w:after="120"/>
    </w:pPr>
  </w:style>
  <w:style w:type="character" w:customStyle="1" w:styleId="BodyTextChar">
    <w:name w:val="Body Text Char"/>
    <w:link w:val="BodyText"/>
    <w:rsid w:val="00F013F4"/>
    <w:rPr>
      <w:rFonts w:ascii="Arial" w:hAnsi="Arial"/>
      <w:sz w:val="22"/>
      <w:szCs w:val="24"/>
      <w:lang w:eastAsia="en-US"/>
    </w:rPr>
  </w:style>
  <w:style w:type="paragraph" w:styleId="FootnoteText">
    <w:name w:val="footnote text"/>
    <w:basedOn w:val="Normal"/>
    <w:link w:val="FootnoteTextChar"/>
    <w:rsid w:val="00AD1528"/>
    <w:rPr>
      <w:rFonts w:ascii="Univers 55" w:hAnsi="Univers 55"/>
      <w:sz w:val="20"/>
      <w:szCs w:val="20"/>
    </w:rPr>
  </w:style>
  <w:style w:type="character" w:customStyle="1" w:styleId="FootnoteTextChar">
    <w:name w:val="Footnote Text Char"/>
    <w:basedOn w:val="DefaultParagraphFont"/>
    <w:link w:val="FootnoteText"/>
    <w:rsid w:val="00AD1528"/>
    <w:rPr>
      <w:rFonts w:ascii="Univers 55" w:hAnsi="Univers 55"/>
      <w:lang w:eastAsia="en-US"/>
    </w:rPr>
  </w:style>
  <w:style w:type="character" w:styleId="FootnoteReference">
    <w:name w:val="footnote reference"/>
    <w:rsid w:val="00AD1528"/>
    <w:rPr>
      <w:vertAlign w:val="superscript"/>
    </w:rPr>
  </w:style>
  <w:style w:type="paragraph" w:customStyle="1" w:styleId="TSHeadingNumbered10">
    <w:name w:val="TS Heading Numbered 1"/>
    <w:basedOn w:val="Normal"/>
    <w:rsid w:val="00D35BD3"/>
    <w:pPr>
      <w:tabs>
        <w:tab w:val="num" w:pos="-31680"/>
      </w:tabs>
      <w:spacing w:after="220"/>
      <w:ind w:left="720" w:hanging="720"/>
      <w:outlineLvl w:val="0"/>
    </w:pPr>
    <w:rPr>
      <w:rFonts w:ascii="Arial Bold" w:hAnsi="Arial Bold"/>
      <w:b/>
      <w:caps/>
    </w:rPr>
  </w:style>
  <w:style w:type="character" w:customStyle="1" w:styleId="TSNumberedParagraph1Char">
    <w:name w:val="TS Numbered Paragraph 1 Char"/>
    <w:link w:val="TSNumberedParagraph1"/>
    <w:locked/>
    <w:rsid w:val="00D35BD3"/>
    <w:rPr>
      <w:rFonts w:ascii="Arial" w:hAnsi="Arial"/>
      <w:sz w:val="22"/>
      <w:szCs w:val="24"/>
      <w:lang w:eastAsia="en-US"/>
    </w:rPr>
  </w:style>
  <w:style w:type="paragraph" w:customStyle="1" w:styleId="Number">
    <w:name w:val="Number"/>
    <w:basedOn w:val="Normal"/>
    <w:rsid w:val="00D35BD3"/>
    <w:pPr>
      <w:spacing w:after="240"/>
      <w:ind w:left="720" w:hanging="720"/>
    </w:pPr>
    <w:rPr>
      <w:sz w:val="24"/>
      <w:lang w:eastAsia="en-GB"/>
    </w:rPr>
  </w:style>
  <w:style w:type="character" w:customStyle="1" w:styleId="FooterChar">
    <w:name w:val="Footer Char"/>
    <w:basedOn w:val="DefaultParagraphFont"/>
    <w:link w:val="Footer"/>
    <w:uiPriority w:val="99"/>
    <w:rsid w:val="00D35BD3"/>
    <w:rPr>
      <w:rFonts w:ascii="Arial" w:hAnsi="Arial"/>
      <w:sz w:val="22"/>
      <w:szCs w:val="24"/>
      <w:lang w:eastAsia="en-US"/>
    </w:rPr>
  </w:style>
  <w:style w:type="paragraph" w:styleId="NormalWeb">
    <w:name w:val="Normal (Web)"/>
    <w:basedOn w:val="Normal"/>
    <w:uiPriority w:val="99"/>
    <w:unhideWhenUsed/>
    <w:rsid w:val="00D35BD3"/>
    <w:pPr>
      <w:spacing w:before="100" w:beforeAutospacing="1" w:after="100" w:afterAutospacing="1"/>
    </w:pPr>
    <w:rPr>
      <w:rFonts w:ascii="Times New Roman" w:eastAsiaTheme="minorEastAsia" w:hAnsi="Times New Roman"/>
      <w:sz w:val="24"/>
      <w:lang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98863823">
      <w:bodyDiv w:val="1"/>
      <w:marLeft w:val="0"/>
      <w:marRight w:val="0"/>
      <w:marTop w:val="0"/>
      <w:marBottom w:val="0"/>
      <w:divBdr>
        <w:top w:val="none" w:sz="0" w:space="0" w:color="auto"/>
        <w:left w:val="none" w:sz="0" w:space="0" w:color="auto"/>
        <w:bottom w:val="none" w:sz="0" w:space="0" w:color="auto"/>
        <w:right w:val="none" w:sz="0" w:space="0" w:color="auto"/>
      </w:divBdr>
    </w:div>
    <w:div w:id="210728742">
      <w:bodyDiv w:val="1"/>
      <w:marLeft w:val="0"/>
      <w:marRight w:val="0"/>
      <w:marTop w:val="0"/>
      <w:marBottom w:val="0"/>
      <w:divBdr>
        <w:top w:val="none" w:sz="0" w:space="0" w:color="auto"/>
        <w:left w:val="none" w:sz="0" w:space="0" w:color="auto"/>
        <w:bottom w:val="none" w:sz="0" w:space="0" w:color="auto"/>
        <w:right w:val="none" w:sz="0" w:space="0" w:color="auto"/>
      </w:divBdr>
    </w:div>
    <w:div w:id="267662436">
      <w:bodyDiv w:val="1"/>
      <w:marLeft w:val="0"/>
      <w:marRight w:val="0"/>
      <w:marTop w:val="0"/>
      <w:marBottom w:val="0"/>
      <w:divBdr>
        <w:top w:val="none" w:sz="0" w:space="0" w:color="auto"/>
        <w:left w:val="none" w:sz="0" w:space="0" w:color="auto"/>
        <w:bottom w:val="none" w:sz="0" w:space="0" w:color="auto"/>
        <w:right w:val="none" w:sz="0" w:space="0" w:color="auto"/>
      </w:divBdr>
    </w:div>
    <w:div w:id="340084345">
      <w:bodyDiv w:val="1"/>
      <w:marLeft w:val="0"/>
      <w:marRight w:val="0"/>
      <w:marTop w:val="0"/>
      <w:marBottom w:val="0"/>
      <w:divBdr>
        <w:top w:val="none" w:sz="0" w:space="0" w:color="auto"/>
        <w:left w:val="none" w:sz="0" w:space="0" w:color="auto"/>
        <w:bottom w:val="none" w:sz="0" w:space="0" w:color="auto"/>
        <w:right w:val="none" w:sz="0" w:space="0" w:color="auto"/>
      </w:divBdr>
    </w:div>
    <w:div w:id="1267886219">
      <w:bodyDiv w:val="1"/>
      <w:marLeft w:val="0"/>
      <w:marRight w:val="0"/>
      <w:marTop w:val="0"/>
      <w:marBottom w:val="0"/>
      <w:divBdr>
        <w:top w:val="none" w:sz="0" w:space="0" w:color="auto"/>
        <w:left w:val="none" w:sz="0" w:space="0" w:color="auto"/>
        <w:bottom w:val="none" w:sz="0" w:space="0" w:color="auto"/>
        <w:right w:val="none" w:sz="0" w:space="0" w:color="auto"/>
      </w:divBdr>
    </w:div>
    <w:div w:id="162851368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3.jpeg"/><Relationship Id="rId18" Type="http://schemas.openxmlformats.org/officeDocument/2006/relationships/header" Target="header3.xml"/><Relationship Id="rId26" Type="http://schemas.openxmlformats.org/officeDocument/2006/relationships/fontTable" Target="fontTable.xml"/><Relationship Id="rId3" Type="http://schemas.openxmlformats.org/officeDocument/2006/relationships/numbering" Target="numbering.xml"/><Relationship Id="rId21" Type="http://schemas.openxmlformats.org/officeDocument/2006/relationships/header" Target="header4.xml"/><Relationship Id="rId7" Type="http://schemas.openxmlformats.org/officeDocument/2006/relationships/webSettings" Target="webSettings.xml"/><Relationship Id="rId12" Type="http://schemas.openxmlformats.org/officeDocument/2006/relationships/hyperlink" Target="http://www.onr.org.uk/" TargetMode="External"/><Relationship Id="rId17" Type="http://schemas.openxmlformats.org/officeDocument/2006/relationships/footer" Target="footer2.xml"/><Relationship Id="rId25" Type="http://schemas.openxmlformats.org/officeDocument/2006/relationships/header" Target="header7.xml"/><Relationship Id="rId2" Type="http://schemas.openxmlformats.org/officeDocument/2006/relationships/customXml" Target="../customXml/item1.xml"/><Relationship Id="rId16" Type="http://schemas.openxmlformats.org/officeDocument/2006/relationships/footer" Target="footer1.xml"/><Relationship Id="rId20" Type="http://schemas.openxmlformats.org/officeDocument/2006/relationships/image" Target="media/image4.png"/><Relationship Id="rId1" Type="http://schemas.microsoft.com/office/2006/relationships/keyMapCustomizations" Target="customizations.xml"/><Relationship Id="rId6" Type="http://schemas.openxmlformats.org/officeDocument/2006/relationships/settings" Target="settings.xml"/><Relationship Id="rId11" Type="http://schemas.openxmlformats.org/officeDocument/2006/relationships/image" Target="media/image2.png"/><Relationship Id="rId24" Type="http://schemas.openxmlformats.org/officeDocument/2006/relationships/header" Target="header6.xml"/><Relationship Id="rId5" Type="http://schemas.microsoft.com/office/2007/relationships/stylesWithEffects" Target="stylesWithEffects.xml"/><Relationship Id="rId15" Type="http://schemas.openxmlformats.org/officeDocument/2006/relationships/header" Target="header2.xml"/><Relationship Id="rId23" Type="http://schemas.openxmlformats.org/officeDocument/2006/relationships/header" Target="header5.xml"/><Relationship Id="rId10" Type="http://schemas.openxmlformats.org/officeDocument/2006/relationships/image" Target="media/image1.jpeg"/><Relationship Id="rId19" Type="http://schemas.openxmlformats.org/officeDocument/2006/relationships/footer" Target="footer3.xml"/><Relationship Id="rId4" Type="http://schemas.openxmlformats.org/officeDocument/2006/relationships/styles" Target="styles.xml"/><Relationship Id="rId9" Type="http://schemas.openxmlformats.org/officeDocument/2006/relationships/endnotes" Target="endnotes.xml"/><Relationship Id="rId14" Type="http://schemas.openxmlformats.org/officeDocument/2006/relationships/header" Target="header1.xml"/><Relationship Id="rId22" Type="http://schemas.openxmlformats.org/officeDocument/2006/relationships/footer" Target="footer4.xml"/><Relationship Id="rId27"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32D2835-F7CA-4249-BC55-C8ADACAF532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119</TotalTime>
  <Pages>18</Pages>
  <Words>5013</Words>
  <Characters>27950</Characters>
  <Application>Microsoft Office Word</Application>
  <DocSecurity>0</DocSecurity>
  <Lines>232</Lines>
  <Paragraphs>65</Paragraphs>
  <ScaleCrop>false</ScaleCrop>
  <HeadingPairs>
    <vt:vector size="2" baseType="variant">
      <vt:variant>
        <vt:lpstr>Title</vt:lpstr>
      </vt:variant>
      <vt:variant>
        <vt:i4>1</vt:i4>
      </vt:variant>
    </vt:vector>
  </HeadingPairs>
  <TitlesOfParts>
    <vt:vector size="1" baseType="lpstr">
      <vt:lpstr>Document Type:</vt:lpstr>
    </vt:vector>
  </TitlesOfParts>
  <Company>Health and Safety Executive</Company>
  <LinksUpToDate>false</LinksUpToDate>
  <CharactersWithSpaces>32898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Document Type:</dc:title>
  <dc:creator>Pam Paul</dc:creator>
  <cp:lastModifiedBy>Gary Owens</cp:lastModifiedBy>
  <cp:revision>14</cp:revision>
  <cp:lastPrinted>2019-03-15T09:39:00Z</cp:lastPrinted>
  <dcterms:created xsi:type="dcterms:W3CDTF">2019-03-13T14:03:00Z</dcterms:created>
  <dcterms:modified xsi:type="dcterms:W3CDTF">2019-03-15T09:41:00Z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